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F96D13" w14:textId="3967F957" w:rsidR="0029329A" w:rsidRDefault="0029329A" w:rsidP="0029329A">
      <w:pPr>
        <w:spacing w:after="120" w:line="360" w:lineRule="auto"/>
        <w:ind w:left="567" w:right="1695"/>
        <w:rPr>
          <w:rFonts w:ascii="Arial" w:hAnsi="Arial" w:cs="Arial"/>
          <w:b/>
          <w:bCs/>
          <w:sz w:val="28"/>
          <w:szCs w:val="28"/>
        </w:rPr>
      </w:pPr>
      <w:r w:rsidRPr="0029329A">
        <w:rPr>
          <w:rFonts w:ascii="Arial" w:hAnsi="Arial" w:cs="Arial"/>
          <w:b/>
          <w:bCs/>
          <w:sz w:val="28"/>
          <w:szCs w:val="28"/>
        </w:rPr>
        <w:t xml:space="preserve">25 Jahre </w:t>
      </w:r>
      <w:r>
        <w:rPr>
          <w:rFonts w:ascii="Arial" w:hAnsi="Arial" w:cs="Arial"/>
          <w:b/>
          <w:bCs/>
          <w:sz w:val="28"/>
          <w:szCs w:val="28"/>
        </w:rPr>
        <w:t xml:space="preserve">AMAZONE Kompaktscheibenegge </w:t>
      </w:r>
      <w:proofErr w:type="spellStart"/>
      <w:r w:rsidRPr="0029329A">
        <w:rPr>
          <w:rFonts w:ascii="Arial" w:hAnsi="Arial" w:cs="Arial"/>
          <w:b/>
          <w:bCs/>
          <w:sz w:val="28"/>
          <w:szCs w:val="28"/>
        </w:rPr>
        <w:t>Catros</w:t>
      </w:r>
      <w:proofErr w:type="spellEnd"/>
    </w:p>
    <w:p w14:paraId="0C0F77D5" w14:textId="77777777" w:rsidR="0029329A" w:rsidRPr="0029329A" w:rsidRDefault="0029329A" w:rsidP="0029329A">
      <w:pPr>
        <w:spacing w:after="120" w:line="360" w:lineRule="auto"/>
        <w:ind w:left="567" w:right="1695"/>
        <w:rPr>
          <w:rFonts w:ascii="Arial" w:eastAsia="Arial" w:hAnsi="Arial" w:cs="Arial"/>
          <w:b/>
          <w:bCs/>
          <w:i/>
        </w:rPr>
      </w:pPr>
      <w:r w:rsidRPr="0029329A">
        <w:rPr>
          <w:rFonts w:ascii="Arial" w:eastAsia="Arial" w:hAnsi="Arial" w:cs="Arial"/>
          <w:b/>
          <w:bCs/>
          <w:i/>
        </w:rPr>
        <w:t>Eine Erfolgsgeschichte der Innovation und Leidenschaft</w:t>
      </w:r>
    </w:p>
    <w:p w14:paraId="78FD100E" w14:textId="77777777" w:rsidR="004A4E71" w:rsidRDefault="004A4E71" w:rsidP="00921FE3">
      <w:pPr>
        <w:spacing w:after="120" w:line="360" w:lineRule="auto"/>
        <w:ind w:left="567" w:right="1695"/>
        <w:rPr>
          <w:rFonts w:ascii="Arial" w:eastAsia="Arial" w:hAnsi="Arial" w:cs="Arial"/>
        </w:rPr>
      </w:pPr>
    </w:p>
    <w:p w14:paraId="39588D0D" w14:textId="029A1314" w:rsidR="0029329A" w:rsidRPr="0029329A" w:rsidRDefault="0029329A" w:rsidP="0029329A">
      <w:pPr>
        <w:spacing w:after="120" w:line="360" w:lineRule="auto"/>
        <w:ind w:left="567" w:right="1695"/>
        <w:rPr>
          <w:rFonts w:ascii="Arial" w:eastAsia="Arial" w:hAnsi="Arial" w:cs="Arial"/>
        </w:rPr>
      </w:pPr>
      <w:r w:rsidRPr="0029329A">
        <w:rPr>
          <w:rFonts w:ascii="Arial" w:eastAsia="Arial" w:hAnsi="Arial" w:cs="Arial"/>
        </w:rPr>
        <w:t xml:space="preserve">Vor 25 Jahren begann </w:t>
      </w:r>
      <w:r w:rsidR="00117684">
        <w:rPr>
          <w:rFonts w:ascii="Arial" w:eastAsia="Arial" w:hAnsi="Arial" w:cs="Arial"/>
        </w:rPr>
        <w:t xml:space="preserve">für AMAZONE </w:t>
      </w:r>
      <w:r w:rsidRPr="0029329A">
        <w:rPr>
          <w:rFonts w:ascii="Arial" w:eastAsia="Arial" w:hAnsi="Arial" w:cs="Arial"/>
        </w:rPr>
        <w:t>eine neue Ära in der Bodenbearbeitung</w:t>
      </w:r>
      <w:r w:rsidR="006F1C97">
        <w:rPr>
          <w:rFonts w:ascii="Arial" w:eastAsia="Arial" w:hAnsi="Arial" w:cs="Arial"/>
        </w:rPr>
        <w:t>stechnik</w:t>
      </w:r>
      <w:r w:rsidR="00117684">
        <w:rPr>
          <w:rFonts w:ascii="Arial" w:eastAsia="Arial" w:hAnsi="Arial" w:cs="Arial"/>
        </w:rPr>
        <w:t>.</w:t>
      </w:r>
      <w:r w:rsidRPr="0029329A">
        <w:rPr>
          <w:rFonts w:ascii="Arial" w:eastAsia="Arial" w:hAnsi="Arial" w:cs="Arial"/>
        </w:rPr>
        <w:t xml:space="preserve"> </w:t>
      </w:r>
      <w:r w:rsidR="000E68E7">
        <w:rPr>
          <w:rFonts w:ascii="Arial" w:eastAsia="Arial" w:hAnsi="Arial" w:cs="Arial"/>
        </w:rPr>
        <w:t>Schon kurze Zeit nach</w:t>
      </w:r>
      <w:r w:rsidRPr="0029329A">
        <w:rPr>
          <w:rFonts w:ascii="Arial" w:eastAsia="Arial" w:hAnsi="Arial" w:cs="Arial"/>
        </w:rPr>
        <w:t xml:space="preserve"> der Übernahme der </w:t>
      </w:r>
      <w:r>
        <w:rPr>
          <w:rFonts w:ascii="Arial" w:eastAsia="Arial" w:hAnsi="Arial" w:cs="Arial"/>
        </w:rPr>
        <w:t xml:space="preserve">Firma </w:t>
      </w:r>
      <w:r w:rsidRPr="0029329A">
        <w:rPr>
          <w:rFonts w:ascii="Arial" w:eastAsia="Arial" w:hAnsi="Arial" w:cs="Arial"/>
        </w:rPr>
        <w:t xml:space="preserve">BBG </w:t>
      </w:r>
      <w:r>
        <w:rPr>
          <w:rFonts w:ascii="Arial" w:eastAsia="Arial" w:hAnsi="Arial" w:cs="Arial"/>
        </w:rPr>
        <w:t xml:space="preserve">Bodenbearbeitungsgeräte Leipzig </w:t>
      </w:r>
      <w:r w:rsidRPr="0029329A">
        <w:rPr>
          <w:rFonts w:ascii="Arial" w:eastAsia="Arial" w:hAnsi="Arial" w:cs="Arial"/>
        </w:rPr>
        <w:t>durch die AMAZONE</w:t>
      </w:r>
      <w:r>
        <w:rPr>
          <w:rFonts w:ascii="Arial" w:eastAsia="Arial" w:hAnsi="Arial" w:cs="Arial"/>
        </w:rPr>
        <w:t>-Gruppe</w:t>
      </w:r>
      <w:r w:rsidRPr="0029329A">
        <w:rPr>
          <w:rFonts w:ascii="Arial" w:eastAsia="Arial" w:hAnsi="Arial" w:cs="Arial"/>
        </w:rPr>
        <w:t xml:space="preserve"> im Jahr 1998 wurde der Grundstein für eine der erfolgreichsten Produktfamilien im Bereich der </w:t>
      </w:r>
      <w:r w:rsidR="007C2861">
        <w:rPr>
          <w:rFonts w:ascii="Arial" w:eastAsia="Arial" w:hAnsi="Arial" w:cs="Arial"/>
        </w:rPr>
        <w:t xml:space="preserve">AMAZONE </w:t>
      </w:r>
      <w:r w:rsidR="00492ADA">
        <w:rPr>
          <w:rFonts w:ascii="Arial" w:eastAsia="Arial" w:hAnsi="Arial" w:cs="Arial"/>
        </w:rPr>
        <w:t>Bodenbearbeitung</w:t>
      </w:r>
      <w:r w:rsidRPr="0029329A">
        <w:rPr>
          <w:rFonts w:ascii="Arial" w:eastAsia="Arial" w:hAnsi="Arial" w:cs="Arial"/>
        </w:rPr>
        <w:t xml:space="preserve"> gelegt. </w:t>
      </w:r>
      <w:r w:rsidR="000E68E7">
        <w:rPr>
          <w:rFonts w:ascii="Arial" w:eastAsia="Arial" w:hAnsi="Arial" w:cs="Arial"/>
        </w:rPr>
        <w:t>2</w:t>
      </w:r>
      <w:r w:rsidRPr="0029329A">
        <w:rPr>
          <w:rFonts w:ascii="Arial" w:eastAsia="Arial" w:hAnsi="Arial" w:cs="Arial"/>
        </w:rPr>
        <w:t xml:space="preserve">001 erfolgte die Entwicklung und Markteinführung der ersten </w:t>
      </w:r>
      <w:proofErr w:type="spellStart"/>
      <w:r w:rsidRPr="0029329A">
        <w:rPr>
          <w:rFonts w:ascii="Arial" w:eastAsia="Arial" w:hAnsi="Arial" w:cs="Arial"/>
        </w:rPr>
        <w:t>Catros</w:t>
      </w:r>
      <w:proofErr w:type="spellEnd"/>
      <w:r w:rsidR="00117684">
        <w:rPr>
          <w:rFonts w:ascii="Arial" w:eastAsia="Arial" w:hAnsi="Arial" w:cs="Arial"/>
        </w:rPr>
        <w:t xml:space="preserve"> Produkttypen</w:t>
      </w:r>
      <w:r w:rsidR="00C6401A" w:rsidRPr="0029329A">
        <w:rPr>
          <w:rFonts w:ascii="Arial" w:eastAsia="Arial" w:hAnsi="Arial" w:cs="Arial"/>
        </w:rPr>
        <w:t xml:space="preserve"> für </w:t>
      </w:r>
      <w:r w:rsidR="00C6401A">
        <w:rPr>
          <w:rFonts w:ascii="Arial" w:eastAsia="Arial" w:hAnsi="Arial" w:cs="Arial"/>
        </w:rPr>
        <w:t xml:space="preserve">die </w:t>
      </w:r>
      <w:r w:rsidR="00C6401A" w:rsidRPr="0029329A">
        <w:rPr>
          <w:rFonts w:ascii="Arial" w:eastAsia="Arial" w:hAnsi="Arial" w:cs="Arial"/>
        </w:rPr>
        <w:t>schlagkräftige, flache Stoppelbearbeitung</w:t>
      </w:r>
      <w:r w:rsidRPr="0029329A">
        <w:rPr>
          <w:rFonts w:ascii="Arial" w:eastAsia="Arial" w:hAnsi="Arial" w:cs="Arial"/>
        </w:rPr>
        <w:t xml:space="preserve">. </w:t>
      </w:r>
      <w:r w:rsidR="00117684">
        <w:rPr>
          <w:rFonts w:ascii="Arial" w:eastAsia="Arial" w:hAnsi="Arial" w:cs="Arial"/>
        </w:rPr>
        <w:t>V</w:t>
      </w:r>
      <w:r w:rsidRPr="0029329A">
        <w:rPr>
          <w:rFonts w:ascii="Arial" w:eastAsia="Arial" w:hAnsi="Arial" w:cs="Arial"/>
        </w:rPr>
        <w:t xml:space="preserve">on Beginn an </w:t>
      </w:r>
      <w:r w:rsidR="00117684">
        <w:rPr>
          <w:rFonts w:ascii="Arial" w:eastAsia="Arial" w:hAnsi="Arial" w:cs="Arial"/>
        </w:rPr>
        <w:t>überzeugte die</w:t>
      </w:r>
      <w:r w:rsidRPr="0029329A">
        <w:rPr>
          <w:rFonts w:ascii="Arial" w:eastAsia="Arial" w:hAnsi="Arial" w:cs="Arial"/>
        </w:rPr>
        <w:t xml:space="preserve"> innovative Konstruktion</w:t>
      </w:r>
      <w:r w:rsidR="00886512" w:rsidRPr="00886512">
        <w:rPr>
          <w:rFonts w:ascii="Arial" w:eastAsia="Arial" w:hAnsi="Arial" w:cs="Arial"/>
        </w:rPr>
        <w:t xml:space="preserve"> </w:t>
      </w:r>
      <w:r w:rsidR="00886512">
        <w:rPr>
          <w:rFonts w:ascii="Arial" w:eastAsia="Arial" w:hAnsi="Arial" w:cs="Arial"/>
        </w:rPr>
        <w:t>als kompaktes Arbeitsgerät</w:t>
      </w:r>
      <w:r w:rsidR="00886512" w:rsidRPr="00886512">
        <w:rPr>
          <w:rFonts w:ascii="Arial" w:eastAsia="Arial" w:hAnsi="Arial" w:cs="Arial"/>
        </w:rPr>
        <w:t xml:space="preserve"> </w:t>
      </w:r>
      <w:r w:rsidR="00886512">
        <w:rPr>
          <w:rFonts w:ascii="Arial" w:eastAsia="Arial" w:hAnsi="Arial" w:cs="Arial"/>
        </w:rPr>
        <w:t>im</w:t>
      </w:r>
      <w:r w:rsidR="00886512" w:rsidRPr="0029329A">
        <w:rPr>
          <w:rFonts w:ascii="Arial" w:eastAsia="Arial" w:hAnsi="Arial" w:cs="Arial"/>
        </w:rPr>
        <w:t xml:space="preserve"> Dreipunktanbau</w:t>
      </w:r>
      <w:r w:rsidR="00236053">
        <w:rPr>
          <w:rFonts w:ascii="Arial" w:eastAsia="Arial" w:hAnsi="Arial" w:cs="Arial"/>
        </w:rPr>
        <w:t>,</w:t>
      </w:r>
      <w:r w:rsidR="00886512">
        <w:rPr>
          <w:rFonts w:ascii="Arial" w:eastAsia="Arial" w:hAnsi="Arial" w:cs="Arial"/>
        </w:rPr>
        <w:t xml:space="preserve"> ausgestattet</w:t>
      </w:r>
      <w:r w:rsidR="00117684">
        <w:rPr>
          <w:rFonts w:ascii="Arial" w:eastAsia="Arial" w:hAnsi="Arial" w:cs="Arial"/>
        </w:rPr>
        <w:t xml:space="preserve"> mit </w:t>
      </w:r>
      <w:r w:rsidRPr="0029329A">
        <w:rPr>
          <w:rFonts w:ascii="Arial" w:eastAsia="Arial" w:hAnsi="Arial" w:cs="Arial"/>
        </w:rPr>
        <w:t>zwei Reihen aggressiv angestellte</w:t>
      </w:r>
      <w:r w:rsidR="00886512">
        <w:rPr>
          <w:rFonts w:ascii="Arial" w:eastAsia="Arial" w:hAnsi="Arial" w:cs="Arial"/>
        </w:rPr>
        <w:t xml:space="preserve">r, </w:t>
      </w:r>
      <w:r w:rsidR="00492ADA">
        <w:rPr>
          <w:rFonts w:ascii="Arial" w:eastAsia="Arial" w:hAnsi="Arial" w:cs="Arial"/>
        </w:rPr>
        <w:t>einzeln aufgehängte</w:t>
      </w:r>
      <w:r w:rsidR="00886512">
        <w:rPr>
          <w:rFonts w:ascii="Arial" w:eastAsia="Arial" w:hAnsi="Arial" w:cs="Arial"/>
        </w:rPr>
        <w:t>r</w:t>
      </w:r>
      <w:r w:rsidR="00492ADA">
        <w:rPr>
          <w:rFonts w:ascii="Arial" w:eastAsia="Arial" w:hAnsi="Arial" w:cs="Arial"/>
        </w:rPr>
        <w:t xml:space="preserve"> </w:t>
      </w:r>
      <w:r w:rsidRPr="0029329A">
        <w:rPr>
          <w:rFonts w:ascii="Arial" w:eastAsia="Arial" w:hAnsi="Arial" w:cs="Arial"/>
        </w:rPr>
        <w:t>Hohlscheiben</w:t>
      </w:r>
      <w:r w:rsidR="00886512">
        <w:rPr>
          <w:rFonts w:ascii="Arial" w:eastAsia="Arial" w:hAnsi="Arial" w:cs="Arial"/>
        </w:rPr>
        <w:t xml:space="preserve"> in </w:t>
      </w:r>
      <w:r w:rsidRPr="0029329A">
        <w:rPr>
          <w:rFonts w:ascii="Arial" w:eastAsia="Arial" w:hAnsi="Arial" w:cs="Arial"/>
        </w:rPr>
        <w:t>wartungsfreie</w:t>
      </w:r>
      <w:r w:rsidR="00886512">
        <w:rPr>
          <w:rFonts w:ascii="Arial" w:eastAsia="Arial" w:hAnsi="Arial" w:cs="Arial"/>
        </w:rPr>
        <w:t>r</w:t>
      </w:r>
      <w:r w:rsidRPr="0029329A">
        <w:rPr>
          <w:rFonts w:ascii="Arial" w:eastAsia="Arial" w:hAnsi="Arial" w:cs="Arial"/>
        </w:rPr>
        <w:t xml:space="preserve"> Gummilagerung. </w:t>
      </w:r>
      <w:r w:rsidR="00236053">
        <w:rPr>
          <w:rFonts w:ascii="Arial" w:eastAsia="Arial" w:hAnsi="Arial" w:cs="Arial"/>
        </w:rPr>
        <w:t xml:space="preserve">Bis heute markieren zahlreiche Meilensteine die Entwicklung hin </w:t>
      </w:r>
      <w:r w:rsidR="00806CD1">
        <w:rPr>
          <w:rFonts w:ascii="Arial" w:eastAsia="Arial" w:hAnsi="Arial" w:cs="Arial"/>
        </w:rPr>
        <w:t xml:space="preserve">zum Smart Frame System </w:t>
      </w:r>
      <w:r w:rsidR="0024502F">
        <w:rPr>
          <w:rFonts w:ascii="Arial" w:eastAsia="Arial" w:hAnsi="Arial" w:cs="Arial"/>
        </w:rPr>
        <w:t>mit</w:t>
      </w:r>
      <w:r w:rsidR="00806CD1">
        <w:rPr>
          <w:rFonts w:ascii="Arial" w:eastAsia="Arial" w:hAnsi="Arial" w:cs="Arial"/>
        </w:rPr>
        <w:t xml:space="preserve"> maximale</w:t>
      </w:r>
      <w:r w:rsidR="0024502F">
        <w:rPr>
          <w:rFonts w:ascii="Arial" w:eastAsia="Arial" w:hAnsi="Arial" w:cs="Arial"/>
        </w:rPr>
        <w:t>m</w:t>
      </w:r>
      <w:r w:rsidR="00806CD1">
        <w:rPr>
          <w:rFonts w:ascii="Arial" w:eastAsia="Arial" w:hAnsi="Arial" w:cs="Arial"/>
        </w:rPr>
        <w:t xml:space="preserve"> Bedienkomfort und optimale</w:t>
      </w:r>
      <w:r w:rsidR="0024502F">
        <w:rPr>
          <w:rFonts w:ascii="Arial" w:eastAsia="Arial" w:hAnsi="Arial" w:cs="Arial"/>
        </w:rPr>
        <w:t>r</w:t>
      </w:r>
      <w:r w:rsidR="000B5679">
        <w:rPr>
          <w:rFonts w:ascii="Arial" w:eastAsia="Arial" w:hAnsi="Arial" w:cs="Arial"/>
        </w:rPr>
        <w:t xml:space="preserve"> Handhabung</w:t>
      </w:r>
      <w:r w:rsidR="00236053">
        <w:rPr>
          <w:rFonts w:ascii="Arial" w:eastAsia="Arial" w:hAnsi="Arial" w:cs="Arial"/>
        </w:rPr>
        <w:t xml:space="preserve">, </w:t>
      </w:r>
      <w:r w:rsidR="0024502F">
        <w:rPr>
          <w:rFonts w:ascii="Arial" w:eastAsia="Arial" w:hAnsi="Arial" w:cs="Arial"/>
        </w:rPr>
        <w:t xml:space="preserve">bei </w:t>
      </w:r>
      <w:r w:rsidR="00C56A1A">
        <w:rPr>
          <w:rFonts w:ascii="Arial" w:eastAsia="Arial" w:hAnsi="Arial" w:cs="Arial"/>
        </w:rPr>
        <w:t>hohe</w:t>
      </w:r>
      <w:r w:rsidR="0024502F">
        <w:rPr>
          <w:rFonts w:ascii="Arial" w:eastAsia="Arial" w:hAnsi="Arial" w:cs="Arial"/>
        </w:rPr>
        <w:t>n</w:t>
      </w:r>
      <w:r w:rsidR="00236053">
        <w:rPr>
          <w:rFonts w:ascii="Arial" w:eastAsia="Arial" w:hAnsi="Arial" w:cs="Arial"/>
        </w:rPr>
        <w:t xml:space="preserve"> Arbeits</w:t>
      </w:r>
      <w:r w:rsidR="000B5679">
        <w:rPr>
          <w:rFonts w:ascii="Arial" w:eastAsia="Arial" w:hAnsi="Arial" w:cs="Arial"/>
        </w:rPr>
        <w:t>geschwindigkeiten</w:t>
      </w:r>
      <w:r w:rsidR="00613BCC">
        <w:rPr>
          <w:rFonts w:ascii="Arial" w:eastAsia="Arial" w:hAnsi="Arial" w:cs="Arial"/>
        </w:rPr>
        <w:t xml:space="preserve"> und</w:t>
      </w:r>
      <w:r w:rsidR="00236053">
        <w:rPr>
          <w:rFonts w:ascii="Arial" w:eastAsia="Arial" w:hAnsi="Arial" w:cs="Arial"/>
        </w:rPr>
        <w:t xml:space="preserve"> Flächenleistungen </w:t>
      </w:r>
      <w:r w:rsidR="00613BCC">
        <w:rPr>
          <w:rFonts w:ascii="Arial" w:eastAsia="Arial" w:hAnsi="Arial" w:cs="Arial"/>
        </w:rPr>
        <w:t xml:space="preserve">sowie Effizienz und Wirtschaftlichkeit </w:t>
      </w:r>
      <w:r w:rsidR="00465AE9">
        <w:rPr>
          <w:rFonts w:ascii="Arial" w:eastAsia="Arial" w:hAnsi="Arial" w:cs="Arial"/>
        </w:rPr>
        <w:t>– Werte, die landwirtschaftliche Betriebe weltweit schätzen</w:t>
      </w:r>
      <w:r w:rsidR="00236053">
        <w:rPr>
          <w:rFonts w:ascii="Arial" w:eastAsia="Arial" w:hAnsi="Arial" w:cs="Arial"/>
        </w:rPr>
        <w:t>.</w:t>
      </w:r>
    </w:p>
    <w:p w14:paraId="0DFA2527" w14:textId="77777777" w:rsidR="00402307" w:rsidRDefault="00402307" w:rsidP="00AE46B6">
      <w:pPr>
        <w:spacing w:after="120" w:line="360" w:lineRule="auto"/>
        <w:ind w:left="567" w:right="1695"/>
        <w:rPr>
          <w:rFonts w:ascii="Arial" w:eastAsia="Arial" w:hAnsi="Arial" w:cs="Arial"/>
          <w:b/>
          <w:bCs/>
        </w:rPr>
      </w:pPr>
    </w:p>
    <w:p w14:paraId="2E89EB7D" w14:textId="6ADF2778" w:rsidR="00AE46B6" w:rsidRPr="00AE46B6" w:rsidRDefault="00AE46B6" w:rsidP="00AE46B6">
      <w:pPr>
        <w:spacing w:after="120" w:line="360" w:lineRule="auto"/>
        <w:ind w:left="567" w:right="1695"/>
        <w:rPr>
          <w:rFonts w:ascii="Arial" w:eastAsia="Arial" w:hAnsi="Arial" w:cs="Arial"/>
          <w:b/>
          <w:bCs/>
        </w:rPr>
      </w:pPr>
      <w:r w:rsidRPr="00AE46B6">
        <w:rPr>
          <w:rFonts w:ascii="Arial" w:eastAsia="Arial" w:hAnsi="Arial" w:cs="Arial"/>
          <w:b/>
          <w:bCs/>
        </w:rPr>
        <w:t>Höhepunkte der Entwicklung – Vielfalt für jeden Betrieb</w:t>
      </w:r>
    </w:p>
    <w:p w14:paraId="3BF150E8" w14:textId="073ECF44" w:rsidR="0029329A" w:rsidRPr="009E0C26" w:rsidRDefault="0029329A" w:rsidP="009E0C26">
      <w:pPr>
        <w:spacing w:after="120" w:line="360" w:lineRule="auto"/>
        <w:ind w:left="567" w:right="1695"/>
        <w:rPr>
          <w:rFonts w:ascii="Arial" w:eastAsia="Arial" w:hAnsi="Arial" w:cs="Arial"/>
          <w:color w:val="FF0000"/>
        </w:rPr>
      </w:pPr>
      <w:r w:rsidRPr="0029329A">
        <w:rPr>
          <w:rFonts w:ascii="Arial" w:eastAsia="Arial" w:hAnsi="Arial" w:cs="Arial"/>
        </w:rPr>
        <w:t xml:space="preserve">Die </w:t>
      </w:r>
      <w:proofErr w:type="spellStart"/>
      <w:r w:rsidRPr="0029329A">
        <w:rPr>
          <w:rFonts w:ascii="Arial" w:eastAsia="Arial" w:hAnsi="Arial" w:cs="Arial"/>
        </w:rPr>
        <w:t>Catros</w:t>
      </w:r>
      <w:proofErr w:type="spellEnd"/>
      <w:r w:rsidRPr="0029329A">
        <w:rPr>
          <w:rFonts w:ascii="Arial" w:eastAsia="Arial" w:hAnsi="Arial" w:cs="Arial"/>
        </w:rPr>
        <w:t xml:space="preserve"> wurde </w:t>
      </w:r>
      <w:r w:rsidR="00984268">
        <w:rPr>
          <w:rFonts w:ascii="Arial" w:eastAsia="Arial" w:hAnsi="Arial" w:cs="Arial"/>
        </w:rPr>
        <w:t>über die Jahre konsequent</w:t>
      </w:r>
      <w:r w:rsidRPr="0029329A">
        <w:rPr>
          <w:rFonts w:ascii="Arial" w:eastAsia="Arial" w:hAnsi="Arial" w:cs="Arial"/>
        </w:rPr>
        <w:t xml:space="preserve"> weiterentwickelt</w:t>
      </w:r>
      <w:r w:rsidR="00984268">
        <w:rPr>
          <w:rFonts w:ascii="Arial" w:eastAsia="Arial" w:hAnsi="Arial" w:cs="Arial"/>
        </w:rPr>
        <w:t xml:space="preserve">, um den steigenden Anforderungen der modernen Landwirtschaft </w:t>
      </w:r>
      <w:r w:rsidR="00D3434C">
        <w:rPr>
          <w:rFonts w:ascii="Arial" w:eastAsia="Arial" w:hAnsi="Arial" w:cs="Arial"/>
        </w:rPr>
        <w:t xml:space="preserve">und unterschiedlichen Betriebsstrukturen </w:t>
      </w:r>
      <w:r w:rsidR="00984268">
        <w:rPr>
          <w:rFonts w:ascii="Arial" w:eastAsia="Arial" w:hAnsi="Arial" w:cs="Arial"/>
        </w:rPr>
        <w:t>gerecht zu werden</w:t>
      </w:r>
      <w:r w:rsidR="00D3434C">
        <w:rPr>
          <w:rFonts w:ascii="Arial" w:eastAsia="Arial" w:hAnsi="Arial" w:cs="Arial"/>
        </w:rPr>
        <w:t>.</w:t>
      </w:r>
      <w:r w:rsidRPr="0029329A">
        <w:rPr>
          <w:rFonts w:ascii="Arial" w:eastAsia="Arial" w:hAnsi="Arial" w:cs="Arial"/>
        </w:rPr>
        <w:t xml:space="preserve"> </w:t>
      </w:r>
      <w:r w:rsidR="006D6903">
        <w:rPr>
          <w:rFonts w:ascii="Arial" w:eastAsia="Arial" w:hAnsi="Arial" w:cs="Arial"/>
        </w:rPr>
        <w:t xml:space="preserve">Bereits </w:t>
      </w:r>
      <w:r w:rsidRPr="0029329A">
        <w:rPr>
          <w:rFonts w:ascii="Arial" w:eastAsia="Arial" w:hAnsi="Arial" w:cs="Arial"/>
        </w:rPr>
        <w:t xml:space="preserve">2003 </w:t>
      </w:r>
      <w:r w:rsidR="006D6903">
        <w:rPr>
          <w:rFonts w:ascii="Arial" w:eastAsia="Arial" w:hAnsi="Arial" w:cs="Arial"/>
        </w:rPr>
        <w:t xml:space="preserve">wurde das Portfolio um weitere Arbeitsbreiten ergänzt und </w:t>
      </w:r>
      <w:r w:rsidRPr="0029329A">
        <w:rPr>
          <w:rFonts w:ascii="Arial" w:eastAsia="Arial" w:hAnsi="Arial" w:cs="Arial"/>
        </w:rPr>
        <w:t xml:space="preserve">mit </w:t>
      </w:r>
      <w:r w:rsidR="006D6903">
        <w:rPr>
          <w:rFonts w:ascii="Arial" w:eastAsia="Arial" w:hAnsi="Arial" w:cs="Arial"/>
        </w:rPr>
        <w:t xml:space="preserve">einer </w:t>
      </w:r>
      <w:r w:rsidRPr="0029329A">
        <w:rPr>
          <w:rFonts w:ascii="Arial" w:eastAsia="Arial" w:hAnsi="Arial" w:cs="Arial"/>
        </w:rPr>
        <w:t>neue</w:t>
      </w:r>
      <w:r w:rsidR="006D6903">
        <w:rPr>
          <w:rFonts w:ascii="Arial" w:eastAsia="Arial" w:hAnsi="Arial" w:cs="Arial"/>
        </w:rPr>
        <w:t>n</w:t>
      </w:r>
      <w:r w:rsidR="00492ADA">
        <w:rPr>
          <w:rFonts w:ascii="Arial" w:eastAsia="Arial" w:hAnsi="Arial" w:cs="Arial"/>
        </w:rPr>
        <w:t xml:space="preserve"> vollhydraulischen Tiefenverstellung</w:t>
      </w:r>
      <w:r w:rsidR="006D6903">
        <w:rPr>
          <w:rFonts w:ascii="Arial" w:eastAsia="Arial" w:hAnsi="Arial" w:cs="Arial"/>
        </w:rPr>
        <w:t xml:space="preserve"> angeboten. </w:t>
      </w:r>
      <w:r w:rsidRPr="0029329A">
        <w:rPr>
          <w:rFonts w:ascii="Arial" w:eastAsia="Arial" w:hAnsi="Arial" w:cs="Arial"/>
        </w:rPr>
        <w:t>2004 folgte die Umstellung auf wartungsfreie Scheibenlager im Ölbad</w:t>
      </w:r>
      <w:r w:rsidR="00654DFF">
        <w:rPr>
          <w:rFonts w:ascii="Arial" w:eastAsia="Arial" w:hAnsi="Arial" w:cs="Arial"/>
        </w:rPr>
        <w:t>, wodurch nicht nur die</w:t>
      </w:r>
      <w:r w:rsidR="00C56A1A">
        <w:rPr>
          <w:rFonts w:ascii="Arial" w:eastAsia="Arial" w:hAnsi="Arial" w:cs="Arial"/>
        </w:rPr>
        <w:t xml:space="preserve"> Rüstzeiten</w:t>
      </w:r>
      <w:r w:rsidR="00654DFF">
        <w:rPr>
          <w:rFonts w:ascii="Arial" w:eastAsia="Arial" w:hAnsi="Arial" w:cs="Arial"/>
        </w:rPr>
        <w:t xml:space="preserve"> </w:t>
      </w:r>
      <w:r w:rsidR="00492ADA">
        <w:rPr>
          <w:rFonts w:ascii="Arial" w:eastAsia="Arial" w:hAnsi="Arial" w:cs="Arial"/>
        </w:rPr>
        <w:t xml:space="preserve">und Wartungskosten </w:t>
      </w:r>
      <w:r w:rsidR="00654DFF">
        <w:rPr>
          <w:rFonts w:ascii="Arial" w:eastAsia="Arial" w:hAnsi="Arial" w:cs="Arial"/>
        </w:rPr>
        <w:t>erheblich gesenkt</w:t>
      </w:r>
      <w:r w:rsidR="00C56A1A">
        <w:rPr>
          <w:rFonts w:ascii="Arial" w:eastAsia="Arial" w:hAnsi="Arial" w:cs="Arial"/>
        </w:rPr>
        <w:t>, sondern zugleich die Ar</w:t>
      </w:r>
      <w:r w:rsidR="0047516A">
        <w:rPr>
          <w:rFonts w:ascii="Arial" w:eastAsia="Arial" w:hAnsi="Arial" w:cs="Arial"/>
        </w:rPr>
        <w:t>beitsleistung</w:t>
      </w:r>
      <w:r w:rsidR="00654DFF" w:rsidRPr="00654DFF">
        <w:rPr>
          <w:rFonts w:ascii="Arial" w:eastAsia="Arial" w:hAnsi="Arial" w:cs="Arial"/>
        </w:rPr>
        <w:t xml:space="preserve"> </w:t>
      </w:r>
      <w:r w:rsidR="00654DFF">
        <w:rPr>
          <w:rFonts w:ascii="Arial" w:eastAsia="Arial" w:hAnsi="Arial" w:cs="Arial"/>
        </w:rPr>
        <w:t>nachhaltig gesteigert wurde</w:t>
      </w:r>
      <w:r w:rsidRPr="0029329A">
        <w:rPr>
          <w:rFonts w:ascii="Arial" w:eastAsia="Arial" w:hAnsi="Arial" w:cs="Arial"/>
        </w:rPr>
        <w:t xml:space="preserve">. </w:t>
      </w:r>
      <w:r w:rsidR="0047516A">
        <w:rPr>
          <w:rFonts w:ascii="Arial" w:eastAsia="Arial" w:hAnsi="Arial" w:cs="Arial"/>
        </w:rPr>
        <w:t>Zu diesem Zeitpunkt</w:t>
      </w:r>
      <w:r w:rsidR="00053E9F" w:rsidRPr="009E0C26">
        <w:rPr>
          <w:rFonts w:ascii="Arial" w:eastAsia="Arial" w:hAnsi="Arial" w:cs="Arial"/>
        </w:rPr>
        <w:t xml:space="preserve"> </w:t>
      </w:r>
      <w:r w:rsidR="0047516A">
        <w:rPr>
          <w:rFonts w:ascii="Arial" w:eastAsia="Arial" w:hAnsi="Arial" w:cs="Arial"/>
        </w:rPr>
        <w:t>bot AMAZONE</w:t>
      </w:r>
      <w:r w:rsidR="00053E9F" w:rsidRPr="009E0C26">
        <w:rPr>
          <w:rFonts w:ascii="Arial" w:eastAsia="Arial" w:hAnsi="Arial" w:cs="Arial"/>
        </w:rPr>
        <w:t xml:space="preserve"> </w:t>
      </w:r>
      <w:r w:rsidR="0047516A">
        <w:rPr>
          <w:rFonts w:ascii="Arial" w:eastAsia="Arial" w:hAnsi="Arial" w:cs="Arial"/>
        </w:rPr>
        <w:t>auch seine</w:t>
      </w:r>
      <w:r w:rsidR="00053E9F" w:rsidRPr="009E0C26">
        <w:rPr>
          <w:rFonts w:ascii="Arial" w:eastAsia="Arial" w:hAnsi="Arial" w:cs="Arial"/>
        </w:rPr>
        <w:t xml:space="preserve"> erste Aufbausämaschine </w:t>
      </w:r>
      <w:r w:rsidR="0047516A">
        <w:rPr>
          <w:rFonts w:ascii="Arial" w:eastAsia="Arial" w:hAnsi="Arial" w:cs="Arial"/>
        </w:rPr>
        <w:t>für die</w:t>
      </w:r>
      <w:r w:rsidR="00053E9F" w:rsidRPr="009E0C26">
        <w:rPr>
          <w:rFonts w:ascii="Arial" w:eastAsia="Arial" w:hAnsi="Arial" w:cs="Arial"/>
        </w:rPr>
        <w:t xml:space="preserve"> gleichzeitige Ausbringung von Zwischenfrüchten</w:t>
      </w:r>
      <w:r w:rsidR="00473B0B" w:rsidRPr="009E0C26">
        <w:rPr>
          <w:rFonts w:ascii="Arial" w:eastAsia="Arial" w:hAnsi="Arial" w:cs="Arial"/>
        </w:rPr>
        <w:t xml:space="preserve"> und Feinsaatgut</w:t>
      </w:r>
      <w:r w:rsidR="00053E9F" w:rsidRPr="009E0C26">
        <w:rPr>
          <w:rFonts w:ascii="Arial" w:eastAsia="Arial" w:hAnsi="Arial" w:cs="Arial"/>
        </w:rPr>
        <w:t xml:space="preserve"> </w:t>
      </w:r>
      <w:r w:rsidR="0047516A">
        <w:rPr>
          <w:rFonts w:ascii="Arial" w:eastAsia="Arial" w:hAnsi="Arial" w:cs="Arial"/>
        </w:rPr>
        <w:t>an</w:t>
      </w:r>
      <w:r w:rsidR="00C30115" w:rsidRPr="009E0C26">
        <w:rPr>
          <w:rFonts w:ascii="Arial" w:eastAsia="Arial" w:hAnsi="Arial" w:cs="Arial"/>
        </w:rPr>
        <w:t xml:space="preserve">, </w:t>
      </w:r>
      <w:r w:rsidR="0047516A">
        <w:rPr>
          <w:rFonts w:ascii="Arial" w:eastAsia="Arial" w:hAnsi="Arial" w:cs="Arial"/>
        </w:rPr>
        <w:t>die</w:t>
      </w:r>
      <w:r w:rsidR="009E0C26" w:rsidRPr="009E0C26">
        <w:rPr>
          <w:rFonts w:ascii="Arial" w:eastAsia="Arial" w:hAnsi="Arial" w:cs="Arial"/>
        </w:rPr>
        <w:t xml:space="preserve"> </w:t>
      </w:r>
      <w:r w:rsidR="0047516A">
        <w:rPr>
          <w:rFonts w:ascii="Arial" w:eastAsia="Arial" w:hAnsi="Arial" w:cs="Arial"/>
        </w:rPr>
        <w:t>markt</w:t>
      </w:r>
      <w:r w:rsidR="00601913">
        <w:rPr>
          <w:rFonts w:ascii="Arial" w:eastAsia="Arial" w:hAnsi="Arial" w:cs="Arial"/>
        </w:rPr>
        <w:t>orientiert</w:t>
      </w:r>
      <w:r w:rsidR="009E0C26" w:rsidRPr="009E0C26">
        <w:rPr>
          <w:rFonts w:ascii="Arial" w:eastAsia="Arial" w:hAnsi="Arial" w:cs="Arial"/>
        </w:rPr>
        <w:t xml:space="preserve"> weiterentwickelt </w:t>
      </w:r>
      <w:r w:rsidR="00601913">
        <w:rPr>
          <w:rFonts w:ascii="Arial" w:eastAsia="Arial" w:hAnsi="Arial" w:cs="Arial"/>
        </w:rPr>
        <w:t xml:space="preserve">wurde </w:t>
      </w:r>
      <w:r w:rsidR="009E0C26" w:rsidRPr="009E0C26">
        <w:rPr>
          <w:rFonts w:ascii="Arial" w:eastAsia="Arial" w:hAnsi="Arial" w:cs="Arial"/>
        </w:rPr>
        <w:t xml:space="preserve">und heute unter dem Namen </w:t>
      </w:r>
      <w:proofErr w:type="spellStart"/>
      <w:r w:rsidR="009E0C26" w:rsidRPr="009E0C26">
        <w:rPr>
          <w:rFonts w:ascii="Arial" w:eastAsia="Arial" w:hAnsi="Arial" w:cs="Arial"/>
        </w:rPr>
        <w:t>GreenDrill</w:t>
      </w:r>
      <w:proofErr w:type="spellEnd"/>
      <w:r w:rsidR="009E0C26" w:rsidRPr="009E0C26">
        <w:rPr>
          <w:rFonts w:ascii="Arial" w:eastAsia="Arial" w:hAnsi="Arial" w:cs="Arial"/>
        </w:rPr>
        <w:t xml:space="preserve"> bei </w:t>
      </w:r>
      <w:r w:rsidR="00D3434C">
        <w:rPr>
          <w:rFonts w:ascii="Arial" w:eastAsia="Arial" w:hAnsi="Arial" w:cs="Arial"/>
        </w:rPr>
        <w:t>verschiedenen AMAZONE</w:t>
      </w:r>
      <w:r w:rsidR="009E0C26" w:rsidRPr="009E0C26">
        <w:rPr>
          <w:rFonts w:ascii="Arial" w:eastAsia="Arial" w:hAnsi="Arial" w:cs="Arial"/>
        </w:rPr>
        <w:t xml:space="preserve"> Bodenbearbeitungsgeräten </w:t>
      </w:r>
      <w:r w:rsidR="009E0C26" w:rsidRPr="009E0C26">
        <w:rPr>
          <w:rFonts w:ascii="Arial" w:eastAsia="Arial" w:hAnsi="Arial" w:cs="Arial"/>
        </w:rPr>
        <w:lastRenderedPageBreak/>
        <w:t>und Sämaschinen flexibel</w:t>
      </w:r>
      <w:r w:rsidR="00C30115" w:rsidRPr="009E0C26">
        <w:rPr>
          <w:rFonts w:ascii="Arial" w:eastAsia="Arial" w:hAnsi="Arial" w:cs="Arial"/>
        </w:rPr>
        <w:t xml:space="preserve"> </w:t>
      </w:r>
      <w:r w:rsidR="009E0C26" w:rsidRPr="009E0C26">
        <w:rPr>
          <w:rFonts w:ascii="Arial" w:eastAsia="Arial" w:hAnsi="Arial" w:cs="Arial"/>
        </w:rPr>
        <w:t>zum Einsatz kommt.</w:t>
      </w:r>
      <w:r w:rsidR="00C30115" w:rsidRPr="009E0C26">
        <w:rPr>
          <w:rFonts w:ascii="Arial" w:eastAsia="Arial" w:hAnsi="Arial" w:cs="Arial"/>
        </w:rPr>
        <w:t xml:space="preserve"> </w:t>
      </w:r>
      <w:r w:rsidRPr="0029329A">
        <w:rPr>
          <w:rFonts w:ascii="Arial" w:eastAsia="Arial" w:hAnsi="Arial" w:cs="Arial"/>
        </w:rPr>
        <w:t xml:space="preserve">Die gezogenen Varianten mit integriertem Fahrwerk erweiterten ab 2005 das </w:t>
      </w:r>
      <w:r w:rsidR="006D6903">
        <w:rPr>
          <w:rFonts w:ascii="Arial" w:eastAsia="Arial" w:hAnsi="Arial" w:cs="Arial"/>
        </w:rPr>
        <w:t>Produktp</w:t>
      </w:r>
      <w:r w:rsidRPr="0029329A">
        <w:rPr>
          <w:rFonts w:ascii="Arial" w:eastAsia="Arial" w:hAnsi="Arial" w:cs="Arial"/>
        </w:rPr>
        <w:t xml:space="preserve">rogramm und ermöglichten größere Arbeitsbreiten </w:t>
      </w:r>
      <w:r w:rsidR="00654DFF">
        <w:rPr>
          <w:rFonts w:ascii="Arial" w:eastAsia="Arial" w:hAnsi="Arial" w:cs="Arial"/>
        </w:rPr>
        <w:t xml:space="preserve">sowie die Nutzung mit </w:t>
      </w:r>
      <w:r w:rsidRPr="0029329A">
        <w:rPr>
          <w:rFonts w:ascii="Arial" w:eastAsia="Arial" w:hAnsi="Arial" w:cs="Arial"/>
        </w:rPr>
        <w:t>kleineren Traktoren. 2007 wurde</w:t>
      </w:r>
      <w:r w:rsidR="007B13E9">
        <w:rPr>
          <w:rFonts w:ascii="Arial" w:eastAsia="Arial" w:hAnsi="Arial" w:cs="Arial"/>
        </w:rPr>
        <w:t xml:space="preserve"> d</w:t>
      </w:r>
      <w:r w:rsidRPr="0029329A">
        <w:rPr>
          <w:rFonts w:ascii="Arial" w:eastAsia="Arial" w:hAnsi="Arial" w:cs="Arial"/>
        </w:rPr>
        <w:t xml:space="preserve">as </w:t>
      </w:r>
      <w:r w:rsidR="00601913">
        <w:rPr>
          <w:rFonts w:ascii="Arial" w:eastAsia="Arial" w:hAnsi="Arial" w:cs="Arial"/>
        </w:rPr>
        <w:t>Nachlaufwalzenprogramm</w:t>
      </w:r>
      <w:r w:rsidRPr="0029329A">
        <w:rPr>
          <w:rFonts w:ascii="Arial" w:eastAsia="Arial" w:hAnsi="Arial" w:cs="Arial"/>
        </w:rPr>
        <w:t xml:space="preserve"> </w:t>
      </w:r>
      <w:r w:rsidR="00F9702D">
        <w:rPr>
          <w:rFonts w:ascii="Arial" w:eastAsia="Arial" w:hAnsi="Arial" w:cs="Arial"/>
        </w:rPr>
        <w:t>vergrößert</w:t>
      </w:r>
      <w:r w:rsidRPr="0029329A">
        <w:rPr>
          <w:rFonts w:ascii="Arial" w:eastAsia="Arial" w:hAnsi="Arial" w:cs="Arial"/>
        </w:rPr>
        <w:t xml:space="preserve">, um den </w:t>
      </w:r>
      <w:r w:rsidR="006D6903">
        <w:rPr>
          <w:rFonts w:ascii="Arial" w:eastAsia="Arial" w:hAnsi="Arial" w:cs="Arial"/>
        </w:rPr>
        <w:t>individuellen Herausforderungen</w:t>
      </w:r>
      <w:r w:rsidRPr="0029329A">
        <w:rPr>
          <w:rFonts w:ascii="Arial" w:eastAsia="Arial" w:hAnsi="Arial" w:cs="Arial"/>
        </w:rPr>
        <w:t xml:space="preserve"> der Praxis </w:t>
      </w:r>
      <w:r w:rsidR="00601913">
        <w:rPr>
          <w:rFonts w:ascii="Arial" w:eastAsia="Arial" w:hAnsi="Arial" w:cs="Arial"/>
        </w:rPr>
        <w:t>zu entsprechen</w:t>
      </w:r>
      <w:r w:rsidRPr="0029329A">
        <w:rPr>
          <w:rFonts w:ascii="Arial" w:eastAsia="Arial" w:hAnsi="Arial" w:cs="Arial"/>
        </w:rPr>
        <w:t xml:space="preserve">. </w:t>
      </w:r>
    </w:p>
    <w:p w14:paraId="21AB0502" w14:textId="0FA21862" w:rsidR="00842E6D" w:rsidRPr="00842E6D" w:rsidRDefault="0029329A" w:rsidP="00842E6D">
      <w:pPr>
        <w:spacing w:after="120" w:line="360" w:lineRule="auto"/>
        <w:ind w:left="567" w:right="1695"/>
        <w:rPr>
          <w:rFonts w:ascii="Arial" w:eastAsia="Arial" w:hAnsi="Arial" w:cs="Arial"/>
        </w:rPr>
      </w:pPr>
      <w:r w:rsidRPr="0029329A">
        <w:rPr>
          <w:rFonts w:ascii="Arial" w:eastAsia="Arial" w:hAnsi="Arial" w:cs="Arial"/>
        </w:rPr>
        <w:t xml:space="preserve">Mit der Einführung </w:t>
      </w:r>
      <w:r w:rsidR="002D57D9">
        <w:rPr>
          <w:rFonts w:ascii="Arial" w:eastAsia="Arial" w:hAnsi="Arial" w:cs="Arial"/>
        </w:rPr>
        <w:t>des Produkttypen</w:t>
      </w:r>
      <w:r w:rsidRPr="0029329A">
        <w:rPr>
          <w:rFonts w:ascii="Arial" w:eastAsia="Arial" w:hAnsi="Arial" w:cs="Arial"/>
        </w:rPr>
        <w:t xml:space="preserve"> </w:t>
      </w:r>
      <w:proofErr w:type="spellStart"/>
      <w:r w:rsidRPr="0029329A">
        <w:rPr>
          <w:rFonts w:ascii="Arial" w:eastAsia="Arial" w:hAnsi="Arial" w:cs="Arial"/>
        </w:rPr>
        <w:t>Catros</w:t>
      </w:r>
      <w:proofErr w:type="spellEnd"/>
      <w:r w:rsidRPr="002D57D9">
        <w:rPr>
          <w:rFonts w:ascii="Arial" w:eastAsia="Arial" w:hAnsi="Arial" w:cs="Arial"/>
          <w:vertAlign w:val="superscript"/>
        </w:rPr>
        <w:t>+</w:t>
      </w:r>
      <w:r w:rsidRPr="0029329A">
        <w:rPr>
          <w:rFonts w:ascii="Arial" w:eastAsia="Arial" w:hAnsi="Arial" w:cs="Arial"/>
        </w:rPr>
        <w:t xml:space="preserve"> ab 2011 </w:t>
      </w:r>
      <w:r w:rsidR="00654DFF">
        <w:rPr>
          <w:rFonts w:ascii="Arial" w:eastAsia="Arial" w:hAnsi="Arial" w:cs="Arial"/>
        </w:rPr>
        <w:t>erhielt</w:t>
      </w:r>
      <w:r w:rsidRPr="0029329A">
        <w:rPr>
          <w:rFonts w:ascii="Arial" w:eastAsia="Arial" w:hAnsi="Arial" w:cs="Arial"/>
        </w:rPr>
        <w:t xml:space="preserve"> das </w:t>
      </w:r>
      <w:r w:rsidR="00F9702D">
        <w:rPr>
          <w:rFonts w:ascii="Arial" w:eastAsia="Arial" w:hAnsi="Arial" w:cs="Arial"/>
        </w:rPr>
        <w:t>Scheibeneggenk</w:t>
      </w:r>
      <w:r w:rsidRPr="0029329A">
        <w:rPr>
          <w:rFonts w:ascii="Arial" w:eastAsia="Arial" w:hAnsi="Arial" w:cs="Arial"/>
        </w:rPr>
        <w:t xml:space="preserve">onzept </w:t>
      </w:r>
      <w:r w:rsidR="00AA331C">
        <w:rPr>
          <w:rFonts w:ascii="Arial" w:eastAsia="Arial" w:hAnsi="Arial" w:cs="Arial"/>
        </w:rPr>
        <w:t>eine wesentliche Erweiterung</w:t>
      </w:r>
      <w:r w:rsidRPr="0029329A">
        <w:rPr>
          <w:rFonts w:ascii="Arial" w:eastAsia="Arial" w:hAnsi="Arial" w:cs="Arial"/>
        </w:rPr>
        <w:t>: Neue Scheibendurchmesser</w:t>
      </w:r>
      <w:r w:rsidR="002D57D9">
        <w:rPr>
          <w:rFonts w:ascii="Arial" w:eastAsia="Arial" w:hAnsi="Arial" w:cs="Arial"/>
        </w:rPr>
        <w:t xml:space="preserve"> von 510 mm </w:t>
      </w:r>
      <w:r w:rsidR="00D02054">
        <w:rPr>
          <w:rFonts w:ascii="Arial" w:eastAsia="Arial" w:hAnsi="Arial" w:cs="Arial"/>
        </w:rPr>
        <w:t>ermöglichten</w:t>
      </w:r>
      <w:r w:rsidR="002D57D9">
        <w:rPr>
          <w:rFonts w:ascii="Arial" w:eastAsia="Arial" w:hAnsi="Arial" w:cs="Arial"/>
        </w:rPr>
        <w:t xml:space="preserve"> eine </w:t>
      </w:r>
      <w:r w:rsidR="00004B9E">
        <w:rPr>
          <w:rFonts w:ascii="Arial" w:eastAsia="Arial" w:hAnsi="Arial" w:cs="Arial"/>
        </w:rPr>
        <w:t>intensivere Einmischung</w:t>
      </w:r>
      <w:r w:rsidR="00492ADA">
        <w:rPr>
          <w:rFonts w:ascii="Arial" w:eastAsia="Arial" w:hAnsi="Arial" w:cs="Arial"/>
        </w:rPr>
        <w:t xml:space="preserve"> von Organik</w:t>
      </w:r>
      <w:r w:rsidR="00601913">
        <w:rPr>
          <w:rFonts w:ascii="Arial" w:eastAsia="Arial" w:hAnsi="Arial" w:cs="Arial"/>
        </w:rPr>
        <w:t>.</w:t>
      </w:r>
      <w:r w:rsidRPr="0029329A">
        <w:rPr>
          <w:rFonts w:ascii="Arial" w:eastAsia="Arial" w:hAnsi="Arial" w:cs="Arial"/>
        </w:rPr>
        <w:t xml:space="preserve"> </w:t>
      </w:r>
      <w:r w:rsidR="00601913">
        <w:rPr>
          <w:rFonts w:ascii="Arial" w:eastAsia="Arial" w:hAnsi="Arial" w:cs="Arial"/>
        </w:rPr>
        <w:t>D</w:t>
      </w:r>
      <w:r w:rsidRPr="0029329A">
        <w:rPr>
          <w:rFonts w:ascii="Arial" w:eastAsia="Arial" w:hAnsi="Arial" w:cs="Arial"/>
        </w:rPr>
        <w:t xml:space="preserve">as innovative TS-Schwenkfahrwerk und erstmals geschraubte Lagerzapfen an den Scheibenarmen sorgten für noch mehr Flexibilität und Langlebigkeit. </w:t>
      </w:r>
      <w:r w:rsidR="00BD4694">
        <w:rPr>
          <w:rFonts w:ascii="Arial" w:eastAsia="Arial" w:hAnsi="Arial" w:cs="Arial"/>
        </w:rPr>
        <w:t xml:space="preserve">2013 </w:t>
      </w:r>
      <w:r w:rsidR="00402307">
        <w:rPr>
          <w:rFonts w:ascii="Arial" w:eastAsia="Arial" w:hAnsi="Arial" w:cs="Arial"/>
        </w:rPr>
        <w:t>kam</w:t>
      </w:r>
      <w:r w:rsidR="00BD4694">
        <w:rPr>
          <w:rFonts w:ascii="Arial" w:eastAsia="Arial" w:hAnsi="Arial" w:cs="Arial"/>
        </w:rPr>
        <w:t xml:space="preserve"> für bestimmte Produkttypen die Ausstattungsoption mit dem pro-Paket </w:t>
      </w:r>
      <w:r w:rsidR="00402307">
        <w:rPr>
          <w:rFonts w:ascii="Arial" w:eastAsia="Arial" w:hAnsi="Arial" w:cs="Arial"/>
        </w:rPr>
        <w:t xml:space="preserve">hinzu </w:t>
      </w:r>
      <w:r w:rsidR="00BD4694">
        <w:rPr>
          <w:rFonts w:ascii="Arial" w:eastAsia="Arial" w:hAnsi="Arial" w:cs="Arial"/>
        </w:rPr>
        <w:t xml:space="preserve">– </w:t>
      </w:r>
      <w:r w:rsidR="005521E6">
        <w:rPr>
          <w:rFonts w:ascii="Arial" w:eastAsia="Arial" w:hAnsi="Arial" w:cs="Arial"/>
        </w:rPr>
        <w:t>eine besondere Lösung für den dauerhaften Gülleeinsatz, die wenig später mit einer komfortablen Zentralschmieranlage ergänzt wurde</w:t>
      </w:r>
      <w:r w:rsidR="00BD4694">
        <w:rPr>
          <w:rFonts w:ascii="Arial" w:eastAsia="Arial" w:hAnsi="Arial" w:cs="Arial"/>
        </w:rPr>
        <w:t xml:space="preserve">. </w:t>
      </w:r>
      <w:r w:rsidR="00D90250">
        <w:rPr>
          <w:rFonts w:ascii="Arial" w:eastAsia="Arial" w:hAnsi="Arial" w:cs="Arial"/>
        </w:rPr>
        <w:t xml:space="preserve">Die </w:t>
      </w:r>
      <w:proofErr w:type="spellStart"/>
      <w:r w:rsidR="00D90250">
        <w:rPr>
          <w:rFonts w:ascii="Arial" w:eastAsia="Arial" w:hAnsi="Arial" w:cs="Arial"/>
        </w:rPr>
        <w:t>Catros</w:t>
      </w:r>
      <w:proofErr w:type="spellEnd"/>
      <w:r w:rsidR="00D90250" w:rsidRPr="00402307">
        <w:rPr>
          <w:rFonts w:ascii="Arial" w:eastAsia="Arial" w:hAnsi="Arial" w:cs="Arial"/>
          <w:vertAlign w:val="superscript"/>
        </w:rPr>
        <w:t>+</w:t>
      </w:r>
      <w:r w:rsidR="00D90250">
        <w:rPr>
          <w:rFonts w:ascii="Arial" w:eastAsia="Arial" w:hAnsi="Arial" w:cs="Arial"/>
        </w:rPr>
        <w:t xml:space="preserve"> 12003-2T</w:t>
      </w:r>
      <w:r w:rsidR="00492ADA">
        <w:rPr>
          <w:rFonts w:ascii="Arial" w:eastAsia="Arial" w:hAnsi="Arial" w:cs="Arial"/>
        </w:rPr>
        <w:t>S</w:t>
      </w:r>
      <w:r w:rsidR="00D90250">
        <w:rPr>
          <w:rFonts w:ascii="Arial" w:eastAsia="Arial" w:hAnsi="Arial" w:cs="Arial"/>
        </w:rPr>
        <w:t xml:space="preserve"> bildete ab 2016 das neue Flaggschiff der </w:t>
      </w:r>
      <w:proofErr w:type="spellStart"/>
      <w:r w:rsidR="00D90250">
        <w:rPr>
          <w:rFonts w:ascii="Arial" w:eastAsia="Arial" w:hAnsi="Arial" w:cs="Arial"/>
        </w:rPr>
        <w:t>Catros</w:t>
      </w:r>
      <w:proofErr w:type="spellEnd"/>
      <w:r w:rsidR="00D90250">
        <w:rPr>
          <w:rFonts w:ascii="Arial" w:eastAsia="Arial" w:hAnsi="Arial" w:cs="Arial"/>
        </w:rPr>
        <w:t xml:space="preserve">-Familie für Großbetriebe und Lohnunternehmen. </w:t>
      </w:r>
      <w:r w:rsidR="00402307">
        <w:rPr>
          <w:rFonts w:ascii="Arial" w:eastAsia="Arial" w:hAnsi="Arial" w:cs="Arial"/>
        </w:rPr>
        <w:t>Die</w:t>
      </w:r>
      <w:r w:rsidR="00402307" w:rsidRPr="00842E6D">
        <w:rPr>
          <w:rFonts w:ascii="Arial" w:eastAsia="Arial" w:hAnsi="Arial" w:cs="Arial"/>
        </w:rPr>
        <w:t xml:space="preserve"> </w:t>
      </w:r>
      <w:r w:rsidR="00402307">
        <w:rPr>
          <w:rFonts w:ascii="Arial" w:eastAsia="Arial" w:hAnsi="Arial" w:cs="Arial"/>
        </w:rPr>
        <w:t>12 Meter Arbeitsbreite passen sich dank</w:t>
      </w:r>
      <w:r w:rsidR="00842E6D">
        <w:rPr>
          <w:rFonts w:ascii="Arial" w:eastAsia="Arial" w:hAnsi="Arial" w:cs="Arial"/>
        </w:rPr>
        <w:t xml:space="preserve"> des</w:t>
      </w:r>
      <w:r w:rsidR="00842E6D" w:rsidRPr="00842E6D">
        <w:rPr>
          <w:rFonts w:ascii="Arial" w:eastAsia="Arial" w:hAnsi="Arial" w:cs="Arial"/>
        </w:rPr>
        <w:t xml:space="preserve"> </w:t>
      </w:r>
      <w:proofErr w:type="spellStart"/>
      <w:r w:rsidR="00842E6D" w:rsidRPr="00842E6D">
        <w:rPr>
          <w:rFonts w:ascii="Arial" w:eastAsia="Arial" w:hAnsi="Arial" w:cs="Arial"/>
        </w:rPr>
        <w:t>ContourFrame</w:t>
      </w:r>
      <w:proofErr w:type="spellEnd"/>
      <w:r w:rsidR="00842E6D" w:rsidRPr="00842E6D">
        <w:rPr>
          <w:rFonts w:ascii="Arial" w:eastAsia="Arial" w:hAnsi="Arial" w:cs="Arial"/>
        </w:rPr>
        <w:t xml:space="preserve"> mit hydraulisch vorgespannten Rahmensegmenten </w:t>
      </w:r>
      <w:r w:rsidR="00402307">
        <w:rPr>
          <w:rFonts w:ascii="Arial" w:eastAsia="Arial" w:hAnsi="Arial" w:cs="Arial"/>
        </w:rPr>
        <w:t>und</w:t>
      </w:r>
      <w:r w:rsidR="00842E6D">
        <w:rPr>
          <w:rFonts w:ascii="Arial" w:eastAsia="Arial" w:hAnsi="Arial" w:cs="Arial"/>
        </w:rPr>
        <w:t xml:space="preserve"> den</w:t>
      </w:r>
      <w:r w:rsidR="00842E6D" w:rsidRPr="00842E6D">
        <w:rPr>
          <w:rFonts w:ascii="Arial" w:eastAsia="Arial" w:hAnsi="Arial" w:cs="Arial"/>
        </w:rPr>
        <w:t xml:space="preserve"> einzeln aufgehängten Scheiben perfekt jeder Bodenunebenheit an</w:t>
      </w:r>
      <w:r w:rsidR="00842E6D">
        <w:rPr>
          <w:rFonts w:ascii="Arial" w:eastAsia="Arial" w:hAnsi="Arial" w:cs="Arial"/>
        </w:rPr>
        <w:t>.</w:t>
      </w:r>
    </w:p>
    <w:p w14:paraId="34CA48A8" w14:textId="2F4CD6E9" w:rsidR="00402307" w:rsidRPr="007B13E9" w:rsidRDefault="00402307" w:rsidP="00402307">
      <w:pPr>
        <w:spacing w:after="120" w:line="360" w:lineRule="auto"/>
        <w:ind w:left="567" w:right="1695"/>
        <w:rPr>
          <w:rFonts w:ascii="Arial" w:eastAsia="Arial" w:hAnsi="Arial" w:cs="Arial"/>
        </w:rPr>
      </w:pPr>
      <w:r w:rsidRPr="007B13E9">
        <w:rPr>
          <w:rFonts w:ascii="Arial" w:eastAsia="Arial" w:hAnsi="Arial" w:cs="Arial"/>
        </w:rPr>
        <w:t xml:space="preserve">Die </w:t>
      </w:r>
      <w:proofErr w:type="spellStart"/>
      <w:r w:rsidRPr="007B13E9">
        <w:rPr>
          <w:rFonts w:ascii="Arial" w:eastAsia="Arial" w:hAnsi="Arial" w:cs="Arial"/>
        </w:rPr>
        <w:t>Catros</w:t>
      </w:r>
      <w:r w:rsidRPr="0024502F">
        <w:rPr>
          <w:rFonts w:ascii="Arial" w:eastAsia="Arial" w:hAnsi="Arial" w:cs="Arial"/>
          <w:vertAlign w:val="superscript"/>
        </w:rPr>
        <w:t>XL</w:t>
      </w:r>
      <w:proofErr w:type="spellEnd"/>
      <w:r w:rsidRPr="007B13E9">
        <w:rPr>
          <w:rFonts w:ascii="Arial" w:eastAsia="Arial" w:hAnsi="Arial" w:cs="Arial"/>
        </w:rPr>
        <w:t xml:space="preserve">, </w:t>
      </w:r>
      <w:r w:rsidR="000E0AFF" w:rsidRPr="007B13E9">
        <w:rPr>
          <w:rFonts w:ascii="Arial" w:eastAsia="Arial" w:hAnsi="Arial" w:cs="Arial"/>
        </w:rPr>
        <w:t xml:space="preserve">im Jahr </w:t>
      </w:r>
      <w:r w:rsidRPr="007B13E9">
        <w:rPr>
          <w:rFonts w:ascii="Arial" w:eastAsia="Arial" w:hAnsi="Arial" w:cs="Arial"/>
        </w:rPr>
        <w:t>2020</w:t>
      </w:r>
      <w:r w:rsidR="000E0AFF" w:rsidRPr="007B13E9">
        <w:rPr>
          <w:rFonts w:ascii="Arial" w:eastAsia="Arial" w:hAnsi="Arial" w:cs="Arial"/>
        </w:rPr>
        <w:t xml:space="preserve"> eingeführt</w:t>
      </w:r>
      <w:r w:rsidRPr="007B13E9">
        <w:rPr>
          <w:rFonts w:ascii="Arial" w:eastAsia="Arial" w:hAnsi="Arial" w:cs="Arial"/>
        </w:rPr>
        <w:t xml:space="preserve">, brachte eine neue Dimension </w:t>
      </w:r>
      <w:r w:rsidR="0099458C" w:rsidRPr="007B13E9">
        <w:rPr>
          <w:rFonts w:ascii="Arial" w:eastAsia="Arial" w:hAnsi="Arial" w:cs="Arial"/>
        </w:rPr>
        <w:t>im Scheibenprogramm</w:t>
      </w:r>
      <w:r w:rsidR="007B13E9" w:rsidRPr="007B13E9">
        <w:rPr>
          <w:rFonts w:ascii="Arial" w:eastAsia="Arial" w:hAnsi="Arial" w:cs="Arial"/>
        </w:rPr>
        <w:t xml:space="preserve"> und erweiterte damit das Einsatzspektrum</w:t>
      </w:r>
      <w:r w:rsidR="00592EE9" w:rsidRPr="007B13E9">
        <w:rPr>
          <w:rFonts w:ascii="Arial" w:eastAsia="Arial" w:hAnsi="Arial" w:cs="Arial"/>
        </w:rPr>
        <w:t>.</w:t>
      </w:r>
      <w:r w:rsidRPr="007B13E9">
        <w:rPr>
          <w:rFonts w:ascii="Arial" w:eastAsia="Arial" w:hAnsi="Arial" w:cs="Arial"/>
        </w:rPr>
        <w:t xml:space="preserve"> </w:t>
      </w:r>
      <w:r w:rsidR="000E0AFF" w:rsidRPr="007B13E9">
        <w:rPr>
          <w:rFonts w:ascii="Arial" w:eastAsia="Arial" w:hAnsi="Arial" w:cs="Arial"/>
        </w:rPr>
        <w:t>Mit ihren</w:t>
      </w:r>
      <w:r w:rsidR="0099458C" w:rsidRPr="007B13E9">
        <w:rPr>
          <w:rFonts w:ascii="Arial" w:eastAsia="Arial" w:hAnsi="Arial" w:cs="Arial"/>
        </w:rPr>
        <w:t xml:space="preserve"> 610 mm großen Scheiben </w:t>
      </w:r>
      <w:r w:rsidR="000E0AFF" w:rsidRPr="007B13E9">
        <w:rPr>
          <w:rFonts w:ascii="Arial" w:eastAsia="Arial" w:hAnsi="Arial" w:cs="Arial"/>
        </w:rPr>
        <w:t>ermöglicht sie ein tiefes und</w:t>
      </w:r>
      <w:r w:rsidR="00A56273" w:rsidRPr="007B13E9">
        <w:rPr>
          <w:rFonts w:ascii="Arial" w:eastAsia="Arial" w:hAnsi="Arial" w:cs="Arial"/>
        </w:rPr>
        <w:t xml:space="preserve"> intensive</w:t>
      </w:r>
      <w:r w:rsidR="000E0AFF" w:rsidRPr="007B13E9">
        <w:rPr>
          <w:rFonts w:ascii="Arial" w:eastAsia="Arial" w:hAnsi="Arial" w:cs="Arial"/>
        </w:rPr>
        <w:t>s</w:t>
      </w:r>
      <w:r w:rsidR="00A56273" w:rsidRPr="007B13E9">
        <w:rPr>
          <w:rFonts w:ascii="Arial" w:eastAsia="Arial" w:hAnsi="Arial" w:cs="Arial"/>
        </w:rPr>
        <w:t xml:space="preserve"> Einmischen großer Pflanzenmassen</w:t>
      </w:r>
      <w:r w:rsidR="007B13E9" w:rsidRPr="007B13E9">
        <w:rPr>
          <w:rFonts w:ascii="Arial" w:eastAsia="Arial" w:hAnsi="Arial" w:cs="Arial"/>
        </w:rPr>
        <w:t>, insbesondere unter sehr schweren und feuchten Bodenbedingungen.</w:t>
      </w:r>
    </w:p>
    <w:p w14:paraId="25EC0742" w14:textId="77777777" w:rsidR="00402307" w:rsidRDefault="00402307" w:rsidP="0029329A">
      <w:pPr>
        <w:spacing w:after="120" w:line="360" w:lineRule="auto"/>
        <w:ind w:left="567" w:right="1695"/>
        <w:rPr>
          <w:rFonts w:ascii="Arial" w:eastAsia="Arial" w:hAnsi="Arial" w:cs="Arial"/>
          <w:b/>
          <w:bCs/>
        </w:rPr>
      </w:pPr>
    </w:p>
    <w:p w14:paraId="7DE59A4E" w14:textId="06CA9CBF" w:rsidR="0029329A" w:rsidRPr="0029329A" w:rsidRDefault="0029329A" w:rsidP="0029329A">
      <w:pPr>
        <w:spacing w:after="120" w:line="360" w:lineRule="auto"/>
        <w:ind w:left="567" w:right="1695"/>
        <w:rPr>
          <w:rFonts w:ascii="Arial" w:eastAsia="Arial" w:hAnsi="Arial" w:cs="Arial"/>
          <w:b/>
          <w:bCs/>
        </w:rPr>
      </w:pPr>
      <w:r w:rsidRPr="0029329A">
        <w:rPr>
          <w:rFonts w:ascii="Arial" w:eastAsia="Arial" w:hAnsi="Arial" w:cs="Arial"/>
          <w:b/>
          <w:bCs/>
        </w:rPr>
        <w:t>Nachhaltigkeit und Effizienz – Für die Landwirtschaft von morgen</w:t>
      </w:r>
    </w:p>
    <w:p w14:paraId="6C5DA588" w14:textId="50CB2901" w:rsidR="0029329A" w:rsidRPr="0029329A" w:rsidRDefault="00DF7D87" w:rsidP="0029329A">
      <w:pPr>
        <w:spacing w:after="120" w:line="360" w:lineRule="auto"/>
        <w:ind w:left="567" w:right="1695"/>
        <w:rPr>
          <w:rFonts w:ascii="Arial" w:eastAsia="Arial" w:hAnsi="Arial" w:cs="Arial"/>
        </w:rPr>
      </w:pPr>
      <w:r w:rsidRPr="0029329A">
        <w:rPr>
          <w:rFonts w:ascii="Arial" w:eastAsia="Arial" w:hAnsi="Arial" w:cs="Arial"/>
        </w:rPr>
        <w:t>Die jüngsten Jahre standen ganz im Zeichen technischer Innovationen</w:t>
      </w:r>
      <w:r>
        <w:rPr>
          <w:rFonts w:ascii="Arial" w:eastAsia="Arial" w:hAnsi="Arial" w:cs="Arial"/>
        </w:rPr>
        <w:t xml:space="preserve"> </w:t>
      </w:r>
      <w:r w:rsidR="0029329A" w:rsidRPr="0029329A">
        <w:rPr>
          <w:rFonts w:ascii="Arial" w:eastAsia="Arial" w:hAnsi="Arial" w:cs="Arial"/>
        </w:rPr>
        <w:t xml:space="preserve">für </w:t>
      </w:r>
      <w:r>
        <w:rPr>
          <w:rFonts w:ascii="Arial" w:eastAsia="Arial" w:hAnsi="Arial" w:cs="Arial"/>
        </w:rPr>
        <w:t xml:space="preserve">die </w:t>
      </w:r>
      <w:r w:rsidR="0029329A" w:rsidRPr="0029329A">
        <w:rPr>
          <w:rFonts w:ascii="Arial" w:eastAsia="Arial" w:hAnsi="Arial" w:cs="Arial"/>
        </w:rPr>
        <w:t xml:space="preserve">nachhaltige und effiziente Bodenbearbeitung. </w:t>
      </w:r>
      <w:r w:rsidR="00BA70F6">
        <w:rPr>
          <w:rFonts w:ascii="Arial" w:eastAsia="Arial" w:hAnsi="Arial" w:cs="Arial"/>
        </w:rPr>
        <w:t>Mit s</w:t>
      </w:r>
      <w:r w:rsidR="0029329A" w:rsidRPr="0029329A">
        <w:rPr>
          <w:rFonts w:ascii="Arial" w:eastAsia="Arial" w:hAnsi="Arial" w:cs="Arial"/>
        </w:rPr>
        <w:t>pezielle</w:t>
      </w:r>
      <w:r w:rsidR="00BA70F6">
        <w:rPr>
          <w:rFonts w:ascii="Arial" w:eastAsia="Arial" w:hAnsi="Arial" w:cs="Arial"/>
        </w:rPr>
        <w:t>n</w:t>
      </w:r>
      <w:r w:rsidR="0029329A" w:rsidRPr="0029329A">
        <w:rPr>
          <w:rFonts w:ascii="Arial" w:eastAsia="Arial" w:hAnsi="Arial" w:cs="Arial"/>
        </w:rPr>
        <w:t xml:space="preserve"> Ausstattungen wie </w:t>
      </w:r>
      <w:r w:rsidR="004C270F">
        <w:rPr>
          <w:rFonts w:ascii="Arial" w:eastAsia="Arial" w:hAnsi="Arial" w:cs="Arial"/>
        </w:rPr>
        <w:t>der</w:t>
      </w:r>
      <w:r w:rsidR="0029329A" w:rsidRPr="0029329A">
        <w:rPr>
          <w:rFonts w:ascii="Arial" w:eastAsia="Arial" w:hAnsi="Arial" w:cs="Arial"/>
        </w:rPr>
        <w:t xml:space="preserve"> X-Cutter-Disc </w:t>
      </w:r>
      <w:r w:rsidR="00BA70F6">
        <w:rPr>
          <w:rFonts w:ascii="Arial" w:eastAsia="Arial" w:hAnsi="Arial" w:cs="Arial"/>
        </w:rPr>
        <w:t xml:space="preserve">mit Wellenprofil ist man auf die </w:t>
      </w:r>
      <w:r w:rsidR="0066612C">
        <w:rPr>
          <w:rFonts w:ascii="Arial" w:eastAsia="Arial" w:hAnsi="Arial" w:cs="Arial"/>
        </w:rPr>
        <w:t>zunehmende</w:t>
      </w:r>
      <w:r w:rsidR="00BA70F6">
        <w:rPr>
          <w:rFonts w:ascii="Arial" w:eastAsia="Arial" w:hAnsi="Arial" w:cs="Arial"/>
        </w:rPr>
        <w:t xml:space="preserve"> Anforderun</w:t>
      </w:r>
      <w:r w:rsidR="00547954">
        <w:rPr>
          <w:rFonts w:ascii="Arial" w:eastAsia="Arial" w:hAnsi="Arial" w:cs="Arial"/>
        </w:rPr>
        <w:t xml:space="preserve">g der </w:t>
      </w:r>
      <w:r w:rsidR="0029329A" w:rsidRPr="0029329A">
        <w:rPr>
          <w:rFonts w:ascii="Arial" w:eastAsia="Arial" w:hAnsi="Arial" w:cs="Arial"/>
        </w:rPr>
        <w:t>minimale</w:t>
      </w:r>
      <w:r w:rsidR="00547954">
        <w:rPr>
          <w:rFonts w:ascii="Arial" w:eastAsia="Arial" w:hAnsi="Arial" w:cs="Arial"/>
        </w:rPr>
        <w:t>n</w:t>
      </w:r>
      <w:r w:rsidR="0029329A" w:rsidRPr="0029329A">
        <w:rPr>
          <w:rFonts w:ascii="Arial" w:eastAsia="Arial" w:hAnsi="Arial" w:cs="Arial"/>
        </w:rPr>
        <w:t xml:space="preserve"> Bodenbearbeitung </w:t>
      </w:r>
      <w:r w:rsidR="004C270F">
        <w:rPr>
          <w:rFonts w:ascii="Arial" w:eastAsia="Arial" w:hAnsi="Arial" w:cs="Arial"/>
        </w:rPr>
        <w:t xml:space="preserve">zum Schutz </w:t>
      </w:r>
      <w:r w:rsidR="00C66608">
        <w:rPr>
          <w:rFonts w:ascii="Arial" w:eastAsia="Arial" w:hAnsi="Arial" w:cs="Arial"/>
        </w:rPr>
        <w:t>von</w:t>
      </w:r>
      <w:r w:rsidR="004C270F">
        <w:rPr>
          <w:rFonts w:ascii="Arial" w:eastAsia="Arial" w:hAnsi="Arial" w:cs="Arial"/>
        </w:rPr>
        <w:t xml:space="preserve"> Bodenstruktur</w:t>
      </w:r>
      <w:r w:rsidR="004C270F" w:rsidRPr="004C270F">
        <w:rPr>
          <w:rFonts w:ascii="Arial" w:eastAsia="Arial" w:hAnsi="Arial" w:cs="Arial"/>
        </w:rPr>
        <w:t xml:space="preserve"> </w:t>
      </w:r>
      <w:r w:rsidR="004C270F">
        <w:rPr>
          <w:rFonts w:ascii="Arial" w:eastAsia="Arial" w:hAnsi="Arial" w:cs="Arial"/>
        </w:rPr>
        <w:t xml:space="preserve">und Erhalt der Bodenfeuchtigkeit an trockenen Standorten </w:t>
      </w:r>
      <w:r w:rsidR="00547954">
        <w:rPr>
          <w:rFonts w:ascii="Arial" w:eastAsia="Arial" w:hAnsi="Arial" w:cs="Arial"/>
        </w:rPr>
        <w:t xml:space="preserve">eingegangen. </w:t>
      </w:r>
      <w:r w:rsidR="00DE1B5A">
        <w:rPr>
          <w:rFonts w:ascii="Arial" w:eastAsia="Arial" w:hAnsi="Arial" w:cs="Arial"/>
        </w:rPr>
        <w:t>A</w:t>
      </w:r>
      <w:r w:rsidR="00DE1B5A" w:rsidRPr="00DE1B5A">
        <w:rPr>
          <w:rFonts w:ascii="Arial" w:eastAsia="Arial" w:hAnsi="Arial" w:cs="Arial"/>
        </w:rPr>
        <w:t xml:space="preserve">uf die </w:t>
      </w:r>
      <w:r w:rsidR="0066612C">
        <w:rPr>
          <w:rFonts w:ascii="Arial" w:eastAsia="Arial" w:hAnsi="Arial" w:cs="Arial"/>
        </w:rPr>
        <w:t>wachsende</w:t>
      </w:r>
      <w:r w:rsidR="00DE1B5A" w:rsidRPr="00DE1B5A">
        <w:rPr>
          <w:rFonts w:ascii="Arial" w:eastAsia="Arial" w:hAnsi="Arial" w:cs="Arial"/>
        </w:rPr>
        <w:t xml:space="preserve"> Bedeutung der Feldhygiene </w:t>
      </w:r>
      <w:r w:rsidR="00DE1B5A">
        <w:rPr>
          <w:rFonts w:ascii="Arial" w:eastAsia="Arial" w:hAnsi="Arial" w:cs="Arial"/>
        </w:rPr>
        <w:t>reagiert</w:t>
      </w:r>
      <w:r w:rsidR="0066612C">
        <w:rPr>
          <w:rFonts w:ascii="Arial" w:eastAsia="Arial" w:hAnsi="Arial" w:cs="Arial"/>
        </w:rPr>
        <w:t>e</w:t>
      </w:r>
      <w:r w:rsidR="00DE1B5A">
        <w:rPr>
          <w:rFonts w:ascii="Arial" w:eastAsia="Arial" w:hAnsi="Arial" w:cs="Arial"/>
        </w:rPr>
        <w:t xml:space="preserve"> AMAZONE mit innovativen </w:t>
      </w:r>
      <w:r w:rsidR="00DE1B5A">
        <w:rPr>
          <w:rFonts w:ascii="Arial" w:eastAsia="Arial" w:hAnsi="Arial" w:cs="Arial"/>
        </w:rPr>
        <w:lastRenderedPageBreak/>
        <w:t>Vorwerkzeugen</w:t>
      </w:r>
      <w:r w:rsidR="0066612C">
        <w:rPr>
          <w:rFonts w:ascii="Arial" w:eastAsia="Arial" w:hAnsi="Arial" w:cs="Arial"/>
        </w:rPr>
        <w:t xml:space="preserve"> wie </w:t>
      </w:r>
      <w:r w:rsidR="00D65EF0">
        <w:rPr>
          <w:rFonts w:ascii="Arial" w:eastAsia="Arial" w:hAnsi="Arial" w:cs="Arial"/>
        </w:rPr>
        <w:t xml:space="preserve">der Messerwalze, die eine intensive Zerkleinerung vor der Einarbeitung ermöglicht und somit einen beschleunigten </w:t>
      </w:r>
      <w:proofErr w:type="spellStart"/>
      <w:r w:rsidR="00D65EF0">
        <w:rPr>
          <w:rFonts w:ascii="Arial" w:eastAsia="Arial" w:hAnsi="Arial" w:cs="Arial"/>
        </w:rPr>
        <w:t>Rotteprozess</w:t>
      </w:r>
      <w:proofErr w:type="spellEnd"/>
      <w:r w:rsidR="00D65EF0" w:rsidRPr="00D65EF0">
        <w:rPr>
          <w:rFonts w:ascii="Arial" w:eastAsia="Arial" w:hAnsi="Arial" w:cs="Arial"/>
        </w:rPr>
        <w:t xml:space="preserve"> </w:t>
      </w:r>
      <w:r w:rsidR="00D65EF0">
        <w:rPr>
          <w:rFonts w:ascii="Arial" w:eastAsia="Arial" w:hAnsi="Arial" w:cs="Arial"/>
        </w:rPr>
        <w:t>fördert. Das vorgebaute</w:t>
      </w:r>
      <w:r w:rsidR="0066612C">
        <w:rPr>
          <w:rFonts w:ascii="Arial" w:eastAsia="Arial" w:hAnsi="Arial" w:cs="Arial"/>
        </w:rPr>
        <w:t xml:space="preserve"> </w:t>
      </w:r>
      <w:proofErr w:type="spellStart"/>
      <w:r w:rsidR="00547954">
        <w:rPr>
          <w:rFonts w:ascii="Arial" w:eastAsia="Arial" w:hAnsi="Arial" w:cs="Arial"/>
        </w:rPr>
        <w:t>Crushboard</w:t>
      </w:r>
      <w:proofErr w:type="spellEnd"/>
      <w:r w:rsidR="0066612C">
        <w:rPr>
          <w:rFonts w:ascii="Arial" w:eastAsia="Arial" w:hAnsi="Arial" w:cs="Arial"/>
        </w:rPr>
        <w:t xml:space="preserve"> </w:t>
      </w:r>
      <w:r w:rsidR="00D65EF0">
        <w:rPr>
          <w:rFonts w:ascii="Arial" w:eastAsia="Arial" w:hAnsi="Arial" w:cs="Arial"/>
        </w:rPr>
        <w:t xml:space="preserve">sorgt </w:t>
      </w:r>
      <w:r w:rsidR="00547954">
        <w:rPr>
          <w:rFonts w:ascii="Arial" w:eastAsia="Arial" w:hAnsi="Arial" w:cs="Arial"/>
        </w:rPr>
        <w:t xml:space="preserve">für einen starken </w:t>
      </w:r>
      <w:proofErr w:type="spellStart"/>
      <w:r w:rsidR="00547954">
        <w:rPr>
          <w:rFonts w:ascii="Arial" w:eastAsia="Arial" w:hAnsi="Arial" w:cs="Arial"/>
        </w:rPr>
        <w:t>Krümelungs</w:t>
      </w:r>
      <w:proofErr w:type="spellEnd"/>
      <w:r w:rsidR="00547954">
        <w:rPr>
          <w:rFonts w:ascii="Arial" w:eastAsia="Arial" w:hAnsi="Arial" w:cs="Arial"/>
        </w:rPr>
        <w:t xml:space="preserve">- </w:t>
      </w:r>
      <w:r w:rsidR="0066612C">
        <w:rPr>
          <w:rFonts w:ascii="Arial" w:eastAsia="Arial" w:hAnsi="Arial" w:cs="Arial"/>
        </w:rPr>
        <w:t>und</w:t>
      </w:r>
      <w:r w:rsidR="00547954">
        <w:rPr>
          <w:rFonts w:ascii="Arial" w:eastAsia="Arial" w:hAnsi="Arial" w:cs="Arial"/>
        </w:rPr>
        <w:t xml:space="preserve"> Einebnungseffekt </w:t>
      </w:r>
      <w:r w:rsidR="0066612C">
        <w:rPr>
          <w:rFonts w:ascii="Arial" w:eastAsia="Arial" w:hAnsi="Arial" w:cs="Arial"/>
        </w:rPr>
        <w:t>und</w:t>
      </w:r>
      <w:r w:rsidR="00D65EF0" w:rsidRPr="00D65EF0">
        <w:rPr>
          <w:rFonts w:ascii="Arial" w:eastAsia="Arial" w:hAnsi="Arial" w:cs="Arial"/>
        </w:rPr>
        <w:t xml:space="preserve"> </w:t>
      </w:r>
      <w:r w:rsidR="00D65EF0">
        <w:rPr>
          <w:rFonts w:ascii="Arial" w:eastAsia="Arial" w:hAnsi="Arial" w:cs="Arial"/>
        </w:rPr>
        <w:t>eignet</w:t>
      </w:r>
      <w:r w:rsidR="0066612C">
        <w:rPr>
          <w:rFonts w:ascii="Arial" w:eastAsia="Arial" w:hAnsi="Arial" w:cs="Arial"/>
        </w:rPr>
        <w:t xml:space="preserve"> sich </w:t>
      </w:r>
      <w:r w:rsidR="00547954">
        <w:rPr>
          <w:rFonts w:ascii="Arial" w:eastAsia="Arial" w:hAnsi="Arial" w:cs="Arial"/>
        </w:rPr>
        <w:t xml:space="preserve">daher insbesondere in Verbindung mit </w:t>
      </w:r>
      <w:r w:rsidR="00340DF9">
        <w:rPr>
          <w:rFonts w:ascii="Arial" w:eastAsia="Arial" w:hAnsi="Arial" w:cs="Arial"/>
        </w:rPr>
        <w:t xml:space="preserve">nachlaufender Walze und Striegel </w:t>
      </w:r>
      <w:r w:rsidR="00547954">
        <w:rPr>
          <w:rFonts w:ascii="Arial" w:eastAsia="Arial" w:hAnsi="Arial" w:cs="Arial"/>
        </w:rPr>
        <w:t>ideal für die Saatbettbereitung.</w:t>
      </w:r>
    </w:p>
    <w:p w14:paraId="65F42BF0" w14:textId="3C73C7DF" w:rsidR="000B781B" w:rsidRPr="0029329A" w:rsidRDefault="00600583" w:rsidP="000B781B">
      <w:pPr>
        <w:spacing w:after="120" w:line="360" w:lineRule="auto"/>
        <w:ind w:left="567" w:right="1695"/>
        <w:rPr>
          <w:rFonts w:ascii="Arial" w:eastAsia="Arial" w:hAnsi="Arial" w:cs="Arial"/>
        </w:rPr>
      </w:pPr>
      <w:r>
        <w:rPr>
          <w:rFonts w:ascii="Arial" w:eastAsia="Arial" w:hAnsi="Arial" w:cs="Arial"/>
        </w:rPr>
        <w:t xml:space="preserve">Neueste Entwicklungen </w:t>
      </w:r>
      <w:r w:rsidR="00844768">
        <w:rPr>
          <w:rFonts w:ascii="Arial" w:eastAsia="Arial" w:hAnsi="Arial" w:cs="Arial"/>
        </w:rPr>
        <w:t xml:space="preserve">brachten für das </w:t>
      </w:r>
      <w:proofErr w:type="spellStart"/>
      <w:r w:rsidR="00844768">
        <w:rPr>
          <w:rFonts w:ascii="Arial" w:eastAsia="Arial" w:hAnsi="Arial" w:cs="Arial"/>
        </w:rPr>
        <w:t>Catros</w:t>
      </w:r>
      <w:proofErr w:type="spellEnd"/>
      <w:r w:rsidR="00844768">
        <w:rPr>
          <w:rFonts w:ascii="Arial" w:eastAsia="Arial" w:hAnsi="Arial" w:cs="Arial"/>
        </w:rPr>
        <w:t xml:space="preserve"> Portfolio neue Dimensionen in puncto Komfort und Haltbarkeit</w:t>
      </w:r>
      <w:r w:rsidR="00885EC4">
        <w:rPr>
          <w:rFonts w:ascii="Arial" w:eastAsia="Arial" w:hAnsi="Arial" w:cs="Arial"/>
        </w:rPr>
        <w:t>.</w:t>
      </w:r>
      <w:r w:rsidR="00844768">
        <w:rPr>
          <w:rFonts w:ascii="Arial" w:eastAsia="Arial" w:hAnsi="Arial" w:cs="Arial"/>
        </w:rPr>
        <w:t xml:space="preserve"> So wird über das</w:t>
      </w:r>
      <w:r w:rsidR="000B781B" w:rsidRPr="0029329A">
        <w:rPr>
          <w:rFonts w:ascii="Arial" w:eastAsia="Arial" w:hAnsi="Arial" w:cs="Arial"/>
        </w:rPr>
        <w:t xml:space="preserve"> Smart Frame System </w:t>
      </w:r>
      <w:r w:rsidR="00844768">
        <w:rPr>
          <w:rFonts w:ascii="Arial" w:eastAsia="Arial" w:hAnsi="Arial" w:cs="Arial"/>
        </w:rPr>
        <w:t xml:space="preserve">die </w:t>
      </w:r>
      <w:r w:rsidR="000B781B" w:rsidRPr="0029329A">
        <w:rPr>
          <w:rFonts w:ascii="Arial" w:eastAsia="Arial" w:hAnsi="Arial" w:cs="Arial"/>
        </w:rPr>
        <w:t>Arbeitstiefeneinstellung</w:t>
      </w:r>
      <w:r w:rsidR="00844768" w:rsidRPr="00844768">
        <w:rPr>
          <w:rFonts w:ascii="Arial" w:eastAsia="Arial" w:hAnsi="Arial" w:cs="Arial"/>
        </w:rPr>
        <w:t xml:space="preserve"> </w:t>
      </w:r>
      <w:r w:rsidR="00844768" w:rsidRPr="0029329A">
        <w:rPr>
          <w:rFonts w:ascii="Arial" w:eastAsia="Arial" w:hAnsi="Arial" w:cs="Arial"/>
        </w:rPr>
        <w:t>hydraulisch</w:t>
      </w:r>
      <w:r w:rsidR="000B781B" w:rsidRPr="0029329A">
        <w:rPr>
          <w:rFonts w:ascii="Arial" w:eastAsia="Arial" w:hAnsi="Arial" w:cs="Arial"/>
        </w:rPr>
        <w:t xml:space="preserve"> aus der Kabine</w:t>
      </w:r>
      <w:r w:rsidR="00844768">
        <w:rPr>
          <w:rFonts w:ascii="Arial" w:eastAsia="Arial" w:hAnsi="Arial" w:cs="Arial"/>
        </w:rPr>
        <w:t xml:space="preserve"> vorgenommen</w:t>
      </w:r>
      <w:r w:rsidR="000B781B" w:rsidRPr="0029329A">
        <w:rPr>
          <w:rFonts w:ascii="Arial" w:eastAsia="Arial" w:hAnsi="Arial" w:cs="Arial"/>
        </w:rPr>
        <w:t xml:space="preserve">, ohne dass </w:t>
      </w:r>
      <w:r w:rsidR="00492ADA">
        <w:rPr>
          <w:rFonts w:ascii="Arial" w:eastAsia="Arial" w:hAnsi="Arial" w:cs="Arial"/>
        </w:rPr>
        <w:t>die Neigung des Rahmens</w:t>
      </w:r>
      <w:r w:rsidR="000B781B" w:rsidRPr="0029329A">
        <w:rPr>
          <w:rFonts w:ascii="Arial" w:eastAsia="Arial" w:hAnsi="Arial" w:cs="Arial"/>
        </w:rPr>
        <w:t xml:space="preserve"> nachgestellt werden muss.</w:t>
      </w:r>
      <w:r w:rsidR="000B781B">
        <w:rPr>
          <w:rFonts w:ascii="Arial" w:eastAsia="Arial" w:hAnsi="Arial" w:cs="Arial"/>
        </w:rPr>
        <w:t xml:space="preserve"> Die Tiefeneinstellung </w:t>
      </w:r>
      <w:r w:rsidR="00754CD4">
        <w:rPr>
          <w:rFonts w:ascii="Arial" w:eastAsia="Arial" w:hAnsi="Arial" w:cs="Arial"/>
        </w:rPr>
        <w:t xml:space="preserve">erfolgt zudem unabhängig vom </w:t>
      </w:r>
      <w:r w:rsidR="000B781B">
        <w:rPr>
          <w:rFonts w:ascii="Arial" w:eastAsia="Arial" w:hAnsi="Arial" w:cs="Arial"/>
        </w:rPr>
        <w:t xml:space="preserve">Vorwerkzeug. </w:t>
      </w:r>
      <w:r w:rsidR="00FA1ACE">
        <w:rPr>
          <w:rFonts w:ascii="Arial" w:eastAsia="Arial" w:hAnsi="Arial" w:cs="Arial"/>
        </w:rPr>
        <w:t xml:space="preserve">Die </w:t>
      </w:r>
      <w:r w:rsidR="00D02708">
        <w:rPr>
          <w:rFonts w:ascii="Arial" w:eastAsia="Arial" w:hAnsi="Arial" w:cs="Arial"/>
        </w:rPr>
        <w:t xml:space="preserve">über </w:t>
      </w:r>
      <w:r w:rsidR="00FA1ACE">
        <w:rPr>
          <w:rFonts w:ascii="Arial" w:eastAsia="Arial" w:hAnsi="Arial" w:cs="Arial"/>
        </w:rPr>
        <w:t xml:space="preserve">zweimillionenfach bewährte Scheibenlagerung und die </w:t>
      </w:r>
      <w:r w:rsidR="002E4CC4">
        <w:rPr>
          <w:rFonts w:ascii="Arial" w:eastAsia="Arial" w:hAnsi="Arial" w:cs="Arial"/>
        </w:rPr>
        <w:t>HD-Walzenlager</w:t>
      </w:r>
      <w:r w:rsidR="00FA1ACE">
        <w:rPr>
          <w:rFonts w:ascii="Arial" w:eastAsia="Arial" w:hAnsi="Arial" w:cs="Arial"/>
        </w:rPr>
        <w:t>ung</w:t>
      </w:r>
      <w:r w:rsidR="002E4CC4">
        <w:rPr>
          <w:rFonts w:ascii="Arial" w:eastAsia="Arial" w:hAnsi="Arial" w:cs="Arial"/>
        </w:rPr>
        <w:t xml:space="preserve"> mit metallischer Gleitringdichtung </w:t>
      </w:r>
      <w:r w:rsidR="00844768">
        <w:rPr>
          <w:rFonts w:ascii="Arial" w:eastAsia="Arial" w:hAnsi="Arial" w:cs="Arial"/>
        </w:rPr>
        <w:t>laufen</w:t>
      </w:r>
      <w:r w:rsidR="002E4CC4">
        <w:rPr>
          <w:rFonts w:ascii="Arial" w:eastAsia="Arial" w:hAnsi="Arial" w:cs="Arial"/>
        </w:rPr>
        <w:t xml:space="preserve"> völlig wartungsfrei dank Getriebeölfüllun</w:t>
      </w:r>
      <w:r>
        <w:rPr>
          <w:rFonts w:ascii="Arial" w:eastAsia="Arial" w:hAnsi="Arial" w:cs="Arial"/>
        </w:rPr>
        <w:t>g</w:t>
      </w:r>
      <w:r w:rsidR="002E4CC4">
        <w:rPr>
          <w:rFonts w:ascii="Arial" w:eastAsia="Arial" w:hAnsi="Arial" w:cs="Arial"/>
        </w:rPr>
        <w:t>.</w:t>
      </w:r>
    </w:p>
    <w:p w14:paraId="634670A0" w14:textId="7E0D5B54" w:rsidR="000B781B" w:rsidRDefault="00BF6DDE" w:rsidP="000B781B">
      <w:pPr>
        <w:spacing w:after="120" w:line="360" w:lineRule="auto"/>
        <w:ind w:left="567" w:right="1695"/>
        <w:rPr>
          <w:rFonts w:ascii="Arial" w:eastAsia="Arial" w:hAnsi="Arial" w:cs="Arial"/>
        </w:rPr>
      </w:pPr>
      <w:r>
        <w:rPr>
          <w:rFonts w:ascii="Arial" w:eastAsia="Arial" w:hAnsi="Arial" w:cs="Arial"/>
        </w:rPr>
        <w:t xml:space="preserve">Auf der Agritechnica </w:t>
      </w:r>
      <w:r w:rsidR="000E0AFF">
        <w:rPr>
          <w:rFonts w:ascii="Arial" w:eastAsia="Arial" w:hAnsi="Arial" w:cs="Arial"/>
        </w:rPr>
        <w:t xml:space="preserve">2025 </w:t>
      </w:r>
      <w:r>
        <w:rPr>
          <w:rFonts w:ascii="Arial" w:eastAsia="Arial" w:hAnsi="Arial" w:cs="Arial"/>
        </w:rPr>
        <w:t>wurden mit der</w:t>
      </w:r>
      <w:r w:rsidR="00885EC4">
        <w:rPr>
          <w:rFonts w:ascii="Arial" w:eastAsia="Arial" w:hAnsi="Arial" w:cs="Arial"/>
        </w:rPr>
        <w:t xml:space="preserve"> </w:t>
      </w:r>
      <w:r w:rsidR="00D931CD">
        <w:rPr>
          <w:rFonts w:ascii="Arial" w:eastAsia="Arial" w:hAnsi="Arial" w:cs="Arial"/>
        </w:rPr>
        <w:t>Vorstellung der</w:t>
      </w:r>
      <w:r>
        <w:rPr>
          <w:rFonts w:ascii="Arial" w:eastAsia="Arial" w:hAnsi="Arial" w:cs="Arial"/>
        </w:rPr>
        <w:t xml:space="preserve"> </w:t>
      </w:r>
      <w:proofErr w:type="spellStart"/>
      <w:r w:rsidRPr="0029329A">
        <w:rPr>
          <w:rFonts w:ascii="Arial" w:eastAsia="Arial" w:hAnsi="Arial" w:cs="Arial"/>
        </w:rPr>
        <w:t>Catros</w:t>
      </w:r>
      <w:proofErr w:type="spellEnd"/>
      <w:r w:rsidRPr="00600583">
        <w:rPr>
          <w:rFonts w:ascii="Arial" w:eastAsia="Arial" w:hAnsi="Arial" w:cs="Arial"/>
          <w:vertAlign w:val="superscript"/>
        </w:rPr>
        <w:t>+</w:t>
      </w:r>
      <w:r w:rsidRPr="0029329A">
        <w:rPr>
          <w:rFonts w:ascii="Arial" w:eastAsia="Arial" w:hAnsi="Arial" w:cs="Arial"/>
        </w:rPr>
        <w:t xml:space="preserve"> 12003-2TX</w:t>
      </w:r>
      <w:r>
        <w:rPr>
          <w:rFonts w:ascii="Arial" w:eastAsia="Arial" w:hAnsi="Arial" w:cs="Arial"/>
        </w:rPr>
        <w:t xml:space="preserve"> erneut</w:t>
      </w:r>
      <w:r w:rsidR="000B781B" w:rsidRPr="0029329A">
        <w:rPr>
          <w:rFonts w:ascii="Arial" w:eastAsia="Arial" w:hAnsi="Arial" w:cs="Arial"/>
        </w:rPr>
        <w:t xml:space="preserve"> Maßstäbe gesetzt</w:t>
      </w:r>
      <w:r w:rsidR="00885EC4">
        <w:rPr>
          <w:rFonts w:ascii="Arial" w:eastAsia="Arial" w:hAnsi="Arial" w:cs="Arial"/>
        </w:rPr>
        <w:t>. Die</w:t>
      </w:r>
      <w:r w:rsidR="000B781B" w:rsidRPr="0029329A">
        <w:rPr>
          <w:rFonts w:ascii="Arial" w:eastAsia="Arial" w:hAnsi="Arial" w:cs="Arial"/>
        </w:rPr>
        <w:t xml:space="preserve"> Arbeitsbreite</w:t>
      </w:r>
      <w:r>
        <w:rPr>
          <w:rFonts w:ascii="Arial" w:eastAsia="Arial" w:hAnsi="Arial" w:cs="Arial"/>
        </w:rPr>
        <w:t xml:space="preserve"> von</w:t>
      </w:r>
      <w:r w:rsidR="000B781B" w:rsidRPr="0029329A">
        <w:rPr>
          <w:rFonts w:ascii="Arial" w:eastAsia="Arial" w:hAnsi="Arial" w:cs="Arial"/>
        </w:rPr>
        <w:t xml:space="preserve"> 12,25 Meter</w:t>
      </w:r>
      <w:r w:rsidR="002E4CC4">
        <w:rPr>
          <w:rFonts w:ascii="Arial" w:eastAsia="Arial" w:hAnsi="Arial" w:cs="Arial"/>
        </w:rPr>
        <w:t xml:space="preserve"> mit neuem</w:t>
      </w:r>
      <w:r>
        <w:rPr>
          <w:rFonts w:ascii="Arial" w:eastAsia="Arial" w:hAnsi="Arial" w:cs="Arial"/>
        </w:rPr>
        <w:t xml:space="preserve"> </w:t>
      </w:r>
      <w:r w:rsidR="00885EC4">
        <w:rPr>
          <w:rFonts w:ascii="Arial" w:eastAsia="Arial" w:hAnsi="Arial" w:cs="Arial"/>
        </w:rPr>
        <w:t xml:space="preserve">Klappkonzept und </w:t>
      </w:r>
      <w:r w:rsidR="00D931CD">
        <w:rPr>
          <w:rFonts w:ascii="Arial" w:eastAsia="Arial" w:hAnsi="Arial" w:cs="Arial"/>
        </w:rPr>
        <w:t xml:space="preserve">integriertem </w:t>
      </w:r>
      <w:r w:rsidR="00885EC4">
        <w:rPr>
          <w:rFonts w:ascii="Arial" w:eastAsia="Arial" w:hAnsi="Arial" w:cs="Arial"/>
        </w:rPr>
        <w:t>Mittelfahrwerk</w:t>
      </w:r>
      <w:r w:rsidR="002E4CC4">
        <w:rPr>
          <w:rFonts w:ascii="Arial" w:eastAsia="Arial" w:hAnsi="Arial" w:cs="Arial"/>
        </w:rPr>
        <w:t>,</w:t>
      </w:r>
      <w:r w:rsidRPr="0029329A">
        <w:rPr>
          <w:rFonts w:ascii="Arial" w:eastAsia="Arial" w:hAnsi="Arial" w:cs="Arial"/>
        </w:rPr>
        <w:t xml:space="preserve"> </w:t>
      </w:r>
      <w:r w:rsidR="000B781B" w:rsidRPr="0029329A">
        <w:rPr>
          <w:rFonts w:ascii="Arial" w:eastAsia="Arial" w:hAnsi="Arial" w:cs="Arial"/>
        </w:rPr>
        <w:t xml:space="preserve">eine Vielzahl an Scheiben- und Walzenoptionen sowie </w:t>
      </w:r>
      <w:r>
        <w:rPr>
          <w:rFonts w:ascii="Arial" w:eastAsia="Arial" w:hAnsi="Arial" w:cs="Arial"/>
        </w:rPr>
        <w:t>ein verbreitertes Scheibenfeld</w:t>
      </w:r>
      <w:r w:rsidR="000B781B" w:rsidRPr="0029329A">
        <w:rPr>
          <w:rFonts w:ascii="Arial" w:eastAsia="Arial" w:hAnsi="Arial" w:cs="Arial"/>
        </w:rPr>
        <w:t xml:space="preserve"> für </w:t>
      </w:r>
      <w:proofErr w:type="spellStart"/>
      <w:r w:rsidR="000B781B" w:rsidRPr="0029329A">
        <w:rPr>
          <w:rFonts w:ascii="Arial" w:eastAsia="Arial" w:hAnsi="Arial" w:cs="Arial"/>
        </w:rPr>
        <w:t>Controlled</w:t>
      </w:r>
      <w:proofErr w:type="spellEnd"/>
      <w:r w:rsidR="000B781B" w:rsidRPr="0029329A">
        <w:rPr>
          <w:rFonts w:ascii="Arial" w:eastAsia="Arial" w:hAnsi="Arial" w:cs="Arial"/>
        </w:rPr>
        <w:t>-Traffic-Farming</w:t>
      </w:r>
      <w:r>
        <w:rPr>
          <w:rFonts w:ascii="Arial" w:eastAsia="Arial" w:hAnsi="Arial" w:cs="Arial"/>
        </w:rPr>
        <w:t>-Systeme</w:t>
      </w:r>
      <w:r w:rsidR="000B781B" w:rsidRPr="0029329A">
        <w:rPr>
          <w:rFonts w:ascii="Arial" w:eastAsia="Arial" w:hAnsi="Arial" w:cs="Arial"/>
        </w:rPr>
        <w:t xml:space="preserve"> machen die </w:t>
      </w:r>
      <w:proofErr w:type="spellStart"/>
      <w:r w:rsidR="000B781B" w:rsidRPr="0029329A">
        <w:rPr>
          <w:rFonts w:ascii="Arial" w:eastAsia="Arial" w:hAnsi="Arial" w:cs="Arial"/>
        </w:rPr>
        <w:t>Catros</w:t>
      </w:r>
      <w:proofErr w:type="spellEnd"/>
      <w:r w:rsidR="000B781B" w:rsidRPr="0029329A">
        <w:rPr>
          <w:rFonts w:ascii="Arial" w:eastAsia="Arial" w:hAnsi="Arial" w:cs="Arial"/>
        </w:rPr>
        <w:t xml:space="preserve"> zur ersten Wahl für Großbetriebe und Lohnunternehmen. </w:t>
      </w:r>
      <w:r w:rsidR="002E4CC4" w:rsidRPr="00BE6EAF">
        <w:rPr>
          <w:rFonts w:ascii="Arial" w:eastAsia="Arial" w:hAnsi="Arial" w:cs="Arial"/>
        </w:rPr>
        <w:t>Ergänzend präsentiert</w:t>
      </w:r>
      <w:r w:rsidR="00034E22">
        <w:rPr>
          <w:rFonts w:ascii="Arial" w:eastAsia="Arial" w:hAnsi="Arial" w:cs="Arial"/>
        </w:rPr>
        <w:t>e</w:t>
      </w:r>
      <w:r w:rsidR="002E4CC4" w:rsidRPr="00BE6EAF">
        <w:rPr>
          <w:rFonts w:ascii="Arial" w:eastAsia="Arial" w:hAnsi="Arial" w:cs="Arial"/>
        </w:rPr>
        <w:t xml:space="preserve"> AMAZONE mit </w:t>
      </w:r>
      <w:proofErr w:type="spellStart"/>
      <w:r w:rsidR="002E4CC4" w:rsidRPr="00BE6EAF">
        <w:rPr>
          <w:rFonts w:ascii="Arial" w:eastAsia="Arial" w:hAnsi="Arial" w:cs="Arial"/>
        </w:rPr>
        <w:t>AutoLane</w:t>
      </w:r>
      <w:proofErr w:type="spellEnd"/>
      <w:r w:rsidR="002E4CC4" w:rsidRPr="00BE6EAF">
        <w:rPr>
          <w:rFonts w:ascii="Arial" w:eastAsia="Arial" w:hAnsi="Arial" w:cs="Arial"/>
        </w:rPr>
        <w:t xml:space="preserve"> </w:t>
      </w:r>
      <w:r w:rsidR="00034E22">
        <w:rPr>
          <w:rFonts w:ascii="Arial" w:eastAsia="Arial" w:hAnsi="Arial" w:cs="Arial"/>
        </w:rPr>
        <w:t xml:space="preserve">erstmals </w:t>
      </w:r>
      <w:r w:rsidR="002E4CC4" w:rsidRPr="00BE6EAF">
        <w:rPr>
          <w:rFonts w:ascii="Arial" w:eastAsia="Arial" w:hAnsi="Arial" w:cs="Arial"/>
        </w:rPr>
        <w:t xml:space="preserve">ein innovatives </w:t>
      </w:r>
      <w:r w:rsidR="002E4CC4">
        <w:rPr>
          <w:rFonts w:ascii="Arial" w:eastAsia="Arial" w:hAnsi="Arial" w:cs="Arial"/>
        </w:rPr>
        <w:t>spurgetreues Nachlaufs</w:t>
      </w:r>
      <w:r w:rsidR="002E4CC4" w:rsidRPr="00BE6EAF">
        <w:rPr>
          <w:rFonts w:ascii="Arial" w:eastAsia="Arial" w:hAnsi="Arial" w:cs="Arial"/>
        </w:rPr>
        <w:t>ystem</w:t>
      </w:r>
      <w:r w:rsidR="00AF0820">
        <w:rPr>
          <w:rFonts w:ascii="Arial" w:eastAsia="Arial" w:hAnsi="Arial" w:cs="Arial"/>
        </w:rPr>
        <w:t>, das die</w:t>
      </w:r>
      <w:r w:rsidR="002E4CC4" w:rsidRPr="00BE6EAF">
        <w:rPr>
          <w:rFonts w:ascii="Arial" w:eastAsia="Arial" w:hAnsi="Arial" w:cs="Arial"/>
        </w:rPr>
        <w:t xml:space="preserve"> Hangabdrift</w:t>
      </w:r>
      <w:r w:rsidR="00AF0820">
        <w:rPr>
          <w:rFonts w:ascii="Arial" w:eastAsia="Arial" w:hAnsi="Arial" w:cs="Arial"/>
        </w:rPr>
        <w:t xml:space="preserve"> automatisch kompensiert</w:t>
      </w:r>
      <w:r w:rsidR="002E4CC4" w:rsidRPr="00BE6EAF">
        <w:rPr>
          <w:rFonts w:ascii="Arial" w:eastAsia="Arial" w:hAnsi="Arial" w:cs="Arial"/>
        </w:rPr>
        <w:t>.</w:t>
      </w:r>
    </w:p>
    <w:p w14:paraId="323AD232" w14:textId="77777777" w:rsidR="00C66608" w:rsidRPr="0029329A" w:rsidRDefault="00C66608" w:rsidP="000B781B">
      <w:pPr>
        <w:spacing w:after="120" w:line="360" w:lineRule="auto"/>
        <w:ind w:left="567" w:right="1695"/>
        <w:rPr>
          <w:rFonts w:ascii="Arial" w:eastAsia="Arial" w:hAnsi="Arial" w:cs="Arial"/>
        </w:rPr>
      </w:pPr>
    </w:p>
    <w:p w14:paraId="5FA454B4" w14:textId="7D0CF439" w:rsidR="0029329A" w:rsidRPr="0029329A" w:rsidRDefault="0029329A" w:rsidP="0029329A">
      <w:pPr>
        <w:spacing w:after="120" w:line="360" w:lineRule="auto"/>
        <w:ind w:left="567" w:right="1695"/>
        <w:rPr>
          <w:rFonts w:ascii="Arial" w:eastAsia="Arial" w:hAnsi="Arial" w:cs="Arial"/>
          <w:b/>
          <w:bCs/>
        </w:rPr>
      </w:pPr>
      <w:r w:rsidRPr="0029329A">
        <w:rPr>
          <w:rFonts w:ascii="Arial" w:eastAsia="Arial" w:hAnsi="Arial" w:cs="Arial"/>
          <w:b/>
          <w:bCs/>
        </w:rPr>
        <w:t>Jubiläum</w:t>
      </w:r>
      <w:r w:rsidR="00C66608">
        <w:rPr>
          <w:rFonts w:ascii="Arial" w:eastAsia="Arial" w:hAnsi="Arial" w:cs="Arial"/>
          <w:b/>
          <w:bCs/>
        </w:rPr>
        <w:t>sjahr</w:t>
      </w:r>
      <w:r w:rsidRPr="0029329A">
        <w:rPr>
          <w:rFonts w:ascii="Arial" w:eastAsia="Arial" w:hAnsi="Arial" w:cs="Arial"/>
          <w:b/>
          <w:bCs/>
        </w:rPr>
        <w:t xml:space="preserve"> 2026 – 25 Jahre </w:t>
      </w:r>
      <w:proofErr w:type="spellStart"/>
      <w:r w:rsidRPr="0029329A">
        <w:rPr>
          <w:rFonts w:ascii="Arial" w:eastAsia="Arial" w:hAnsi="Arial" w:cs="Arial"/>
          <w:b/>
          <w:bCs/>
        </w:rPr>
        <w:t>Catros</w:t>
      </w:r>
      <w:proofErr w:type="spellEnd"/>
    </w:p>
    <w:p w14:paraId="55E0A5CB" w14:textId="3913A6AF" w:rsidR="00F13BB3" w:rsidRDefault="00E8476A" w:rsidP="00F13BB3">
      <w:pPr>
        <w:spacing w:after="120" w:line="360" w:lineRule="auto"/>
        <w:ind w:left="567" w:right="1695"/>
        <w:rPr>
          <w:rFonts w:ascii="Arial" w:hAnsi="Arial" w:cs="Arial"/>
          <w:bCs/>
        </w:rPr>
      </w:pPr>
      <w:r w:rsidRPr="00E8476A">
        <w:rPr>
          <w:rFonts w:ascii="Arial" w:hAnsi="Arial" w:cs="Arial"/>
          <w:bCs/>
        </w:rPr>
        <w:t xml:space="preserve">25 Jahre </w:t>
      </w:r>
      <w:proofErr w:type="spellStart"/>
      <w:r w:rsidRPr="00E8476A">
        <w:rPr>
          <w:rFonts w:ascii="Arial" w:hAnsi="Arial" w:cs="Arial"/>
          <w:bCs/>
        </w:rPr>
        <w:t>Catros</w:t>
      </w:r>
      <w:proofErr w:type="spellEnd"/>
      <w:r w:rsidRPr="00E8476A">
        <w:rPr>
          <w:rFonts w:ascii="Arial" w:hAnsi="Arial" w:cs="Arial"/>
          <w:bCs/>
        </w:rPr>
        <w:t xml:space="preserve"> verdeutlichen, wie AMAZONE durch kontinuierliche Innovation und praxisorientierte Lösungen die Landwirtschaft nachhaltig begleitet und optimiert. Seit einem Vierteljahrhundert steht die </w:t>
      </w:r>
      <w:proofErr w:type="spellStart"/>
      <w:r w:rsidRPr="00E8476A">
        <w:rPr>
          <w:rFonts w:ascii="Arial" w:hAnsi="Arial" w:cs="Arial"/>
          <w:bCs/>
        </w:rPr>
        <w:t>Catros</w:t>
      </w:r>
      <w:proofErr w:type="spellEnd"/>
      <w:r w:rsidRPr="00E8476A">
        <w:rPr>
          <w:rFonts w:ascii="Arial" w:hAnsi="Arial" w:cs="Arial"/>
          <w:bCs/>
        </w:rPr>
        <w:t xml:space="preserve"> für technologischen Fortschritt, der sich konsequent an den Anforderungen der Praxis orientiert und die Bodenbearbeitung Schritt für Schritt effizienter macht. Heute bietet AMAZONE für jeden Betrieb den passenden Produkttyp – von kompakten Maschinen</w:t>
      </w:r>
      <w:r w:rsidR="00034E22">
        <w:rPr>
          <w:rFonts w:ascii="Arial" w:hAnsi="Arial" w:cs="Arial"/>
          <w:bCs/>
        </w:rPr>
        <w:t xml:space="preserve"> </w:t>
      </w:r>
      <w:r w:rsidRPr="00E8476A">
        <w:rPr>
          <w:rFonts w:ascii="Arial" w:hAnsi="Arial" w:cs="Arial"/>
          <w:bCs/>
        </w:rPr>
        <w:t xml:space="preserve">für kleinere Flächen </w:t>
      </w:r>
      <w:r w:rsidR="00034E22">
        <w:rPr>
          <w:rFonts w:ascii="Arial" w:hAnsi="Arial" w:cs="Arial"/>
          <w:bCs/>
        </w:rPr>
        <w:t xml:space="preserve">mit Arbeitsbreiten ab 2,50 Meter </w:t>
      </w:r>
      <w:r w:rsidRPr="00E8476A">
        <w:rPr>
          <w:rFonts w:ascii="Arial" w:hAnsi="Arial" w:cs="Arial"/>
          <w:bCs/>
        </w:rPr>
        <w:t xml:space="preserve">bis hin zu leistungsstarken Großmaschinen </w:t>
      </w:r>
      <w:r w:rsidR="00034E22">
        <w:rPr>
          <w:rFonts w:ascii="Arial" w:hAnsi="Arial" w:cs="Arial"/>
          <w:bCs/>
        </w:rPr>
        <w:t xml:space="preserve">bis 12 Metern Arbeitsbreite </w:t>
      </w:r>
      <w:r w:rsidRPr="00E8476A">
        <w:rPr>
          <w:rFonts w:ascii="Arial" w:hAnsi="Arial" w:cs="Arial"/>
          <w:bCs/>
        </w:rPr>
        <w:t>für höchste Schlagkraft.</w:t>
      </w:r>
      <w:r w:rsidR="00FC15DD">
        <w:rPr>
          <w:rFonts w:ascii="Arial" w:hAnsi="Arial" w:cs="Arial"/>
          <w:bCs/>
        </w:rPr>
        <w:t xml:space="preserve"> </w:t>
      </w:r>
      <w:r w:rsidR="00F13BB3">
        <w:rPr>
          <w:rFonts w:ascii="Arial" w:hAnsi="Arial" w:cs="Arial"/>
          <w:bCs/>
        </w:rPr>
        <w:br w:type="page"/>
      </w:r>
    </w:p>
    <w:p w14:paraId="67ECF16B" w14:textId="3F6A5005" w:rsidR="00FB7494" w:rsidRPr="00FC15DD" w:rsidRDefault="00FB7494" w:rsidP="004E3D38">
      <w:pPr>
        <w:ind w:left="567" w:right="237"/>
        <w:rPr>
          <w:rFonts w:ascii="Arial" w:eastAsia="Arial" w:hAnsi="Arial" w:cs="Arial"/>
          <w:i/>
          <w:iCs/>
        </w:rPr>
      </w:pPr>
      <w:r w:rsidRPr="00FC15DD">
        <w:rPr>
          <w:rFonts w:ascii="Arial" w:eastAsia="Arial" w:hAnsi="Arial" w:cs="Arial"/>
          <w:i/>
          <w:iCs/>
        </w:rPr>
        <w:lastRenderedPageBreak/>
        <w:t xml:space="preserve">Seit 25 Jahren steht der Produktname </w:t>
      </w:r>
      <w:proofErr w:type="spellStart"/>
      <w:r w:rsidRPr="00FC15DD">
        <w:rPr>
          <w:rFonts w:ascii="Arial" w:eastAsia="Arial" w:hAnsi="Arial" w:cs="Arial"/>
          <w:i/>
          <w:iCs/>
        </w:rPr>
        <w:t>Catros</w:t>
      </w:r>
      <w:proofErr w:type="spellEnd"/>
      <w:r w:rsidRPr="00FC15DD">
        <w:rPr>
          <w:rFonts w:ascii="Arial" w:eastAsia="Arial" w:hAnsi="Arial" w:cs="Arial"/>
          <w:i/>
          <w:iCs/>
        </w:rPr>
        <w:t xml:space="preserve"> für felderprobte Zuverlässigkeit, Effizienz in der flach bis mitteltief mischenden Bodenbearbeitung und praxisorientierte Weiterentwicklung</w:t>
      </w:r>
      <w:r w:rsidR="004E3D38" w:rsidRPr="00FC15DD">
        <w:rPr>
          <w:rFonts w:ascii="Arial" w:eastAsia="Arial" w:hAnsi="Arial" w:cs="Arial"/>
          <w:i/>
          <w:iCs/>
        </w:rPr>
        <w:t>:</w:t>
      </w:r>
    </w:p>
    <w:p w14:paraId="3EED54FD" w14:textId="77777777" w:rsidR="00407F0C" w:rsidRDefault="00407F0C" w:rsidP="004E3D38">
      <w:pPr>
        <w:ind w:left="567" w:right="237"/>
        <w:rPr>
          <w:rFonts w:ascii="Arial" w:hAnsi="Arial" w:cs="Arial"/>
          <w:bCs/>
          <w:noProof/>
          <w:color w:val="808080" w:themeColor="background1" w:themeShade="80"/>
          <w:sz w:val="20"/>
          <w:szCs w:val="20"/>
        </w:rPr>
      </w:pPr>
    </w:p>
    <w:p w14:paraId="4BA4C856" w14:textId="77777777" w:rsidR="004E3D38" w:rsidRPr="004E3D38" w:rsidRDefault="004E3D38" w:rsidP="004E3D38">
      <w:pPr>
        <w:ind w:left="562" w:right="237"/>
        <w:rPr>
          <w:rFonts w:ascii="Arial" w:eastAsia="Arial" w:hAnsi="Arial" w:cs="Arial"/>
          <w:b/>
          <w:bCs/>
          <w:i/>
          <w:iCs/>
          <w:sz w:val="22"/>
          <w:szCs w:val="22"/>
        </w:rPr>
      </w:pPr>
    </w:p>
    <w:p w14:paraId="330BEC7F" w14:textId="55275088" w:rsidR="00FB7494" w:rsidRDefault="00407F0C" w:rsidP="00407F0C">
      <w:pPr>
        <w:ind w:left="567" w:right="-33"/>
        <w:rPr>
          <w:rFonts w:ascii="Arial" w:eastAsia="Arial" w:hAnsi="Arial" w:cs="Arial"/>
          <w:b/>
          <w:bCs/>
          <w:i/>
          <w:iCs/>
          <w:sz w:val="22"/>
          <w:szCs w:val="22"/>
        </w:rPr>
      </w:pPr>
      <w:bookmarkStart w:id="0" w:name="_Hlk220408936"/>
      <w:bookmarkStart w:id="1" w:name="_Hlk220408683"/>
      <w:r>
        <w:rPr>
          <w:rFonts w:ascii="Arial" w:hAnsi="Arial" w:cs="Arial"/>
          <w:bCs/>
          <w:noProof/>
          <w:color w:val="808080" w:themeColor="background1" w:themeShade="80"/>
          <w:sz w:val="20"/>
          <w:szCs w:val="20"/>
        </w:rPr>
        <w:drawing>
          <wp:inline distT="0" distB="0" distL="0" distR="0" wp14:anchorId="53740F04" wp14:editId="588DDB22">
            <wp:extent cx="3200400" cy="2173161"/>
            <wp:effectExtent l="0" t="0" r="0" b="0"/>
            <wp:docPr id="1122637074" name="Grafik 1" descr="Ein Bild, das Rad, Farm, Reifen,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637074" name="Grafik 1" descr="Ein Bild, das Rad, Farm, Reifen, Traktor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00400" cy="2173161"/>
                    </a:xfrm>
                    <a:prstGeom prst="rect">
                      <a:avLst/>
                    </a:prstGeom>
                    <a:noFill/>
                    <a:ln>
                      <a:noFill/>
                    </a:ln>
                  </pic:spPr>
                </pic:pic>
              </a:graphicData>
            </a:graphic>
          </wp:inline>
        </w:drawing>
      </w:r>
      <w:r>
        <w:rPr>
          <w:rFonts w:ascii="Arial" w:eastAsia="Arial" w:hAnsi="Arial" w:cs="Arial"/>
          <w:i/>
          <w:iCs/>
        </w:rPr>
        <w:t xml:space="preserve"> </w:t>
      </w:r>
      <w:r w:rsidR="00FB7494">
        <w:rPr>
          <w:rFonts w:ascii="Arial" w:eastAsia="Arial" w:hAnsi="Arial" w:cs="Arial"/>
          <w:i/>
          <w:iCs/>
          <w:noProof/>
        </w:rPr>
        <w:drawing>
          <wp:inline distT="0" distB="0" distL="0" distR="0" wp14:anchorId="47C4AF3F" wp14:editId="755B5217">
            <wp:extent cx="3200400" cy="2128711"/>
            <wp:effectExtent l="0" t="0" r="0" b="5080"/>
            <wp:docPr id="190396892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00400" cy="2128711"/>
                    </a:xfrm>
                    <a:prstGeom prst="rect">
                      <a:avLst/>
                    </a:prstGeom>
                    <a:noFill/>
                    <a:ln>
                      <a:noFill/>
                    </a:ln>
                  </pic:spPr>
                </pic:pic>
              </a:graphicData>
            </a:graphic>
          </wp:inline>
        </w:drawing>
      </w:r>
      <w:r w:rsidR="00FB7494">
        <w:rPr>
          <w:rFonts w:ascii="Arial" w:eastAsia="Arial" w:hAnsi="Arial" w:cs="Arial"/>
          <w:i/>
          <w:iCs/>
        </w:rPr>
        <w:t xml:space="preserve"> </w:t>
      </w:r>
      <w:proofErr w:type="spellStart"/>
      <w:r w:rsidRPr="004E3D38">
        <w:rPr>
          <w:rFonts w:ascii="Arial" w:eastAsia="Arial" w:hAnsi="Arial" w:cs="Arial"/>
          <w:b/>
          <w:bCs/>
          <w:i/>
          <w:iCs/>
          <w:sz w:val="22"/>
          <w:szCs w:val="22"/>
        </w:rPr>
        <w:t>Catros</w:t>
      </w:r>
      <w:proofErr w:type="spellEnd"/>
      <w:r w:rsidRPr="004E3D38">
        <w:rPr>
          <w:rFonts w:ascii="Arial" w:eastAsia="Arial" w:hAnsi="Arial" w:cs="Arial"/>
          <w:b/>
          <w:bCs/>
          <w:i/>
          <w:iCs/>
          <w:sz w:val="22"/>
          <w:szCs w:val="22"/>
        </w:rPr>
        <w:t xml:space="preserve"> 3000 im Jahr 2001</w:t>
      </w:r>
      <w:r>
        <w:rPr>
          <w:rFonts w:ascii="Arial" w:eastAsia="Arial" w:hAnsi="Arial" w:cs="Arial"/>
          <w:b/>
          <w:bCs/>
          <w:i/>
          <w:iCs/>
          <w:sz w:val="22"/>
          <w:szCs w:val="22"/>
        </w:rPr>
        <w:tab/>
      </w:r>
      <w:r>
        <w:rPr>
          <w:rFonts w:ascii="Arial" w:eastAsia="Arial" w:hAnsi="Arial" w:cs="Arial"/>
          <w:b/>
          <w:bCs/>
          <w:i/>
          <w:iCs/>
          <w:sz w:val="22"/>
          <w:szCs w:val="22"/>
        </w:rPr>
        <w:tab/>
      </w:r>
      <w:r>
        <w:rPr>
          <w:rFonts w:ascii="Arial" w:eastAsia="Arial" w:hAnsi="Arial" w:cs="Arial"/>
          <w:b/>
          <w:bCs/>
          <w:i/>
          <w:iCs/>
          <w:sz w:val="22"/>
          <w:szCs w:val="22"/>
        </w:rPr>
        <w:tab/>
      </w:r>
      <w:r>
        <w:rPr>
          <w:rFonts w:ascii="Arial" w:eastAsia="Arial" w:hAnsi="Arial" w:cs="Arial"/>
          <w:b/>
          <w:bCs/>
          <w:i/>
          <w:iCs/>
          <w:sz w:val="22"/>
          <w:szCs w:val="22"/>
        </w:rPr>
        <w:tab/>
      </w:r>
      <w:proofErr w:type="spellStart"/>
      <w:r w:rsidR="004E3D38" w:rsidRPr="004E3D38">
        <w:rPr>
          <w:rFonts w:ascii="Arial" w:eastAsia="Arial" w:hAnsi="Arial" w:cs="Arial"/>
          <w:b/>
          <w:bCs/>
          <w:i/>
          <w:iCs/>
          <w:sz w:val="22"/>
          <w:szCs w:val="22"/>
        </w:rPr>
        <w:t>Catros</w:t>
      </w:r>
      <w:proofErr w:type="spellEnd"/>
      <w:r w:rsidR="004E3D38" w:rsidRPr="004E3D38">
        <w:rPr>
          <w:rFonts w:ascii="Arial" w:eastAsia="Arial" w:hAnsi="Arial" w:cs="Arial"/>
          <w:b/>
          <w:bCs/>
          <w:i/>
          <w:iCs/>
          <w:sz w:val="22"/>
          <w:szCs w:val="22"/>
        </w:rPr>
        <w:t xml:space="preserve"> 7500 im Jahr 2006</w:t>
      </w:r>
      <w:r w:rsidR="004E3D38" w:rsidRPr="004E3D38">
        <w:rPr>
          <w:rFonts w:ascii="Arial" w:eastAsia="Arial" w:hAnsi="Arial" w:cs="Arial"/>
          <w:b/>
          <w:bCs/>
          <w:i/>
          <w:iCs/>
          <w:sz w:val="22"/>
          <w:szCs w:val="22"/>
        </w:rPr>
        <w:tab/>
      </w:r>
      <w:r w:rsidR="004E3D38" w:rsidRPr="004E3D38">
        <w:rPr>
          <w:rFonts w:ascii="Arial" w:eastAsia="Arial" w:hAnsi="Arial" w:cs="Arial"/>
          <w:b/>
          <w:bCs/>
          <w:i/>
          <w:iCs/>
          <w:sz w:val="22"/>
          <w:szCs w:val="22"/>
        </w:rPr>
        <w:tab/>
      </w:r>
      <w:r w:rsidR="004E3D38" w:rsidRPr="004E3D38">
        <w:rPr>
          <w:rFonts w:ascii="Arial" w:eastAsia="Arial" w:hAnsi="Arial" w:cs="Arial"/>
          <w:b/>
          <w:bCs/>
          <w:i/>
          <w:iCs/>
          <w:sz w:val="22"/>
          <w:szCs w:val="22"/>
        </w:rPr>
        <w:tab/>
      </w:r>
      <w:r w:rsidR="004E3D38" w:rsidRPr="004E3D38">
        <w:rPr>
          <w:rFonts w:ascii="Arial" w:eastAsia="Arial" w:hAnsi="Arial" w:cs="Arial"/>
          <w:b/>
          <w:bCs/>
          <w:i/>
          <w:iCs/>
          <w:sz w:val="22"/>
          <w:szCs w:val="22"/>
        </w:rPr>
        <w:tab/>
      </w:r>
    </w:p>
    <w:p w14:paraId="01F20571" w14:textId="77777777" w:rsidR="004E3D38" w:rsidRPr="004E3D38" w:rsidRDefault="004E3D38" w:rsidP="004E3D38">
      <w:pPr>
        <w:ind w:left="562" w:right="1695"/>
        <w:rPr>
          <w:rFonts w:ascii="Arial" w:eastAsia="Arial" w:hAnsi="Arial" w:cs="Arial"/>
          <w:b/>
          <w:bCs/>
          <w:i/>
          <w:iCs/>
          <w:sz w:val="22"/>
          <w:szCs w:val="22"/>
        </w:rPr>
      </w:pPr>
    </w:p>
    <w:p w14:paraId="60755C6B" w14:textId="5A9A116E" w:rsidR="00FB7494" w:rsidRDefault="00407F0C" w:rsidP="004E3D38">
      <w:pPr>
        <w:ind w:left="567" w:right="-33"/>
        <w:rPr>
          <w:rFonts w:ascii="Arial" w:eastAsia="Arial" w:hAnsi="Arial" w:cs="Arial"/>
          <w:i/>
          <w:iCs/>
        </w:rPr>
      </w:pPr>
      <w:r>
        <w:rPr>
          <w:rFonts w:ascii="Arial" w:eastAsia="Arial" w:hAnsi="Arial" w:cs="Arial"/>
          <w:i/>
          <w:iCs/>
          <w:noProof/>
        </w:rPr>
        <w:drawing>
          <wp:inline distT="0" distB="0" distL="0" distR="0" wp14:anchorId="6F46ADF9" wp14:editId="5215A4A6">
            <wp:extent cx="3200400" cy="2128711"/>
            <wp:effectExtent l="0" t="0" r="0" b="5080"/>
            <wp:docPr id="14026071" name="Grafik 3" descr="Ein Bild, das Traktor, Himmel, draußen, Far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071" name="Grafik 3" descr="Ein Bild, das Traktor, Himmel, draußen, Farm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00400" cy="2128711"/>
                    </a:xfrm>
                    <a:prstGeom prst="rect">
                      <a:avLst/>
                    </a:prstGeom>
                    <a:noFill/>
                    <a:ln>
                      <a:noFill/>
                    </a:ln>
                  </pic:spPr>
                </pic:pic>
              </a:graphicData>
            </a:graphic>
          </wp:inline>
        </w:drawing>
      </w:r>
      <w:r>
        <w:rPr>
          <w:rFonts w:ascii="Arial" w:eastAsia="Arial" w:hAnsi="Arial" w:cs="Arial"/>
          <w:i/>
          <w:iCs/>
        </w:rPr>
        <w:t xml:space="preserve"> </w:t>
      </w:r>
      <w:r w:rsidR="00FB7494">
        <w:rPr>
          <w:rFonts w:ascii="Arial" w:eastAsia="Arial" w:hAnsi="Arial" w:cs="Arial"/>
          <w:i/>
          <w:iCs/>
          <w:noProof/>
        </w:rPr>
        <w:drawing>
          <wp:inline distT="0" distB="0" distL="0" distR="0" wp14:anchorId="5F6AB641" wp14:editId="2186564E">
            <wp:extent cx="3199893" cy="2127703"/>
            <wp:effectExtent l="0" t="0" r="635" b="6350"/>
            <wp:docPr id="105135584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1474"/>
                    <a:stretch>
                      <a:fillRect/>
                    </a:stretch>
                  </pic:blipFill>
                  <pic:spPr bwMode="auto">
                    <a:xfrm>
                      <a:off x="0" y="0"/>
                      <a:ext cx="3200400" cy="212804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eastAsia="Arial" w:hAnsi="Arial" w:cs="Arial"/>
          <w:i/>
          <w:iCs/>
        </w:rPr>
        <w:t xml:space="preserve"> </w:t>
      </w:r>
      <w:r w:rsidR="00FB7494">
        <w:rPr>
          <w:rFonts w:ascii="Arial" w:eastAsia="Arial" w:hAnsi="Arial" w:cs="Arial"/>
          <w:i/>
          <w:iCs/>
        </w:rPr>
        <w:t xml:space="preserve"> </w:t>
      </w:r>
    </w:p>
    <w:p w14:paraId="5452642A" w14:textId="3B190C5B" w:rsidR="004E3D38" w:rsidRPr="004E3D38" w:rsidRDefault="00407F0C" w:rsidP="004E3D38">
      <w:pPr>
        <w:ind w:left="562" w:right="-29"/>
        <w:rPr>
          <w:rFonts w:ascii="Arial" w:eastAsia="Arial" w:hAnsi="Arial" w:cs="Arial"/>
          <w:b/>
          <w:bCs/>
          <w:i/>
          <w:iCs/>
          <w:sz w:val="22"/>
          <w:szCs w:val="22"/>
        </w:rPr>
      </w:pPr>
      <w:proofErr w:type="spellStart"/>
      <w:r w:rsidRPr="004E3D38">
        <w:rPr>
          <w:rFonts w:ascii="Arial" w:eastAsia="Arial" w:hAnsi="Arial" w:cs="Arial"/>
          <w:b/>
          <w:bCs/>
          <w:i/>
          <w:iCs/>
          <w:sz w:val="22"/>
          <w:szCs w:val="22"/>
        </w:rPr>
        <w:t>Catros</w:t>
      </w:r>
      <w:proofErr w:type="spellEnd"/>
      <w:r w:rsidRPr="004E3D38">
        <w:rPr>
          <w:rFonts w:ascii="Arial" w:eastAsia="Arial" w:hAnsi="Arial" w:cs="Arial"/>
          <w:b/>
          <w:bCs/>
          <w:i/>
          <w:iCs/>
          <w:sz w:val="22"/>
          <w:szCs w:val="22"/>
        </w:rPr>
        <w:t xml:space="preserve"> 4001 im Jahr 2007</w:t>
      </w:r>
      <w:r>
        <w:rPr>
          <w:rFonts w:ascii="Arial" w:eastAsia="Arial" w:hAnsi="Arial" w:cs="Arial"/>
          <w:b/>
          <w:bCs/>
          <w:i/>
          <w:iCs/>
          <w:sz w:val="22"/>
          <w:szCs w:val="22"/>
        </w:rPr>
        <w:tab/>
      </w:r>
      <w:r>
        <w:rPr>
          <w:rFonts w:ascii="Arial" w:eastAsia="Arial" w:hAnsi="Arial" w:cs="Arial"/>
          <w:b/>
          <w:bCs/>
          <w:i/>
          <w:iCs/>
          <w:sz w:val="22"/>
          <w:szCs w:val="22"/>
        </w:rPr>
        <w:tab/>
      </w:r>
      <w:r>
        <w:rPr>
          <w:rFonts w:ascii="Arial" w:eastAsia="Arial" w:hAnsi="Arial" w:cs="Arial"/>
          <w:b/>
          <w:bCs/>
          <w:i/>
          <w:iCs/>
          <w:sz w:val="22"/>
          <w:szCs w:val="22"/>
        </w:rPr>
        <w:tab/>
      </w:r>
      <w:r>
        <w:rPr>
          <w:rFonts w:ascii="Arial" w:eastAsia="Arial" w:hAnsi="Arial" w:cs="Arial"/>
          <w:b/>
          <w:bCs/>
          <w:i/>
          <w:iCs/>
          <w:sz w:val="22"/>
          <w:szCs w:val="22"/>
        </w:rPr>
        <w:tab/>
      </w:r>
      <w:proofErr w:type="spellStart"/>
      <w:r w:rsidR="004E3D38" w:rsidRPr="004E3D38">
        <w:rPr>
          <w:rFonts w:ascii="Arial" w:eastAsia="Arial" w:hAnsi="Arial" w:cs="Arial"/>
          <w:b/>
          <w:bCs/>
          <w:i/>
          <w:iCs/>
          <w:sz w:val="22"/>
          <w:szCs w:val="22"/>
        </w:rPr>
        <w:t>Catros</w:t>
      </w:r>
      <w:proofErr w:type="spellEnd"/>
      <w:r w:rsidR="004E3D38" w:rsidRPr="004E3D38">
        <w:rPr>
          <w:rFonts w:ascii="Arial" w:eastAsia="Arial" w:hAnsi="Arial" w:cs="Arial"/>
          <w:b/>
          <w:bCs/>
          <w:i/>
          <w:iCs/>
          <w:sz w:val="22"/>
          <w:szCs w:val="22"/>
          <w:vertAlign w:val="superscript"/>
        </w:rPr>
        <w:t>+</w:t>
      </w:r>
      <w:r w:rsidR="004E3D38" w:rsidRPr="004E3D38">
        <w:rPr>
          <w:rFonts w:ascii="Arial" w:eastAsia="Arial" w:hAnsi="Arial" w:cs="Arial"/>
          <w:b/>
          <w:bCs/>
          <w:i/>
          <w:iCs/>
          <w:sz w:val="22"/>
          <w:szCs w:val="22"/>
        </w:rPr>
        <w:t xml:space="preserve"> 6002-2TS im Jahr 2015</w:t>
      </w:r>
    </w:p>
    <w:p w14:paraId="6CAA05EC" w14:textId="45DEC656" w:rsidR="00FB7494" w:rsidRPr="004E3D38" w:rsidRDefault="00FB7494" w:rsidP="00201058">
      <w:pPr>
        <w:spacing w:after="120" w:line="360" w:lineRule="auto"/>
        <w:ind w:left="567" w:right="1695"/>
        <w:rPr>
          <w:rFonts w:ascii="Arial" w:eastAsia="Arial" w:hAnsi="Arial" w:cs="Arial"/>
          <w:i/>
          <w:iCs/>
        </w:rPr>
      </w:pPr>
    </w:p>
    <w:p w14:paraId="00435964" w14:textId="77777777" w:rsidR="00FB7494" w:rsidRPr="004E3D38" w:rsidRDefault="00FB7494" w:rsidP="00854DA9">
      <w:pPr>
        <w:spacing w:after="120" w:line="360" w:lineRule="auto"/>
        <w:ind w:left="567" w:right="1695"/>
        <w:rPr>
          <w:rFonts w:ascii="Arial" w:eastAsia="Arial" w:hAnsi="Arial" w:cs="Arial"/>
          <w:i/>
          <w:iCs/>
        </w:rPr>
      </w:pPr>
    </w:p>
    <w:p w14:paraId="126A0BC5" w14:textId="77777777" w:rsidR="00407F0C" w:rsidRDefault="00407F0C" w:rsidP="00854DA9">
      <w:pPr>
        <w:spacing w:after="120" w:line="360" w:lineRule="auto"/>
        <w:ind w:left="567" w:right="1695"/>
        <w:rPr>
          <w:rFonts w:ascii="Arial" w:eastAsia="Arial" w:hAnsi="Arial" w:cs="Arial"/>
          <w:i/>
          <w:iCs/>
        </w:rPr>
      </w:pPr>
      <w:r>
        <w:rPr>
          <w:rFonts w:ascii="Arial" w:eastAsia="Arial" w:hAnsi="Arial" w:cs="Arial"/>
          <w:i/>
          <w:iCs/>
          <w:noProof/>
        </w:rPr>
        <w:lastRenderedPageBreak/>
        <w:drawing>
          <wp:inline distT="0" distB="0" distL="0" distR="0" wp14:anchorId="0627C147" wp14:editId="2068A8F2">
            <wp:extent cx="4572000" cy="3434080"/>
            <wp:effectExtent l="0" t="0" r="0" b="0"/>
            <wp:docPr id="1101959496" name="Grafik 5" descr="Ein Bild, das draußen, Traktor, Himmel, Gr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959496" name="Grafik 5" descr="Ein Bild, das draußen, Traktor, Himmel, Gras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0" cy="3434080"/>
                    </a:xfrm>
                    <a:prstGeom prst="rect">
                      <a:avLst/>
                    </a:prstGeom>
                    <a:noFill/>
                    <a:ln>
                      <a:noFill/>
                    </a:ln>
                  </pic:spPr>
                </pic:pic>
              </a:graphicData>
            </a:graphic>
          </wp:inline>
        </w:drawing>
      </w:r>
    </w:p>
    <w:p w14:paraId="3ACC269B" w14:textId="66F3D987" w:rsidR="00407F0C" w:rsidRDefault="00407F0C" w:rsidP="00854DA9">
      <w:pPr>
        <w:spacing w:after="120" w:line="360" w:lineRule="auto"/>
        <w:ind w:left="567" w:right="1695"/>
        <w:rPr>
          <w:rFonts w:ascii="Arial" w:eastAsia="Arial" w:hAnsi="Arial" w:cs="Arial"/>
          <w:b/>
          <w:bCs/>
          <w:i/>
          <w:iCs/>
          <w:sz w:val="22"/>
          <w:szCs w:val="22"/>
        </w:rPr>
      </w:pPr>
      <w:r>
        <w:rPr>
          <w:rFonts w:ascii="Arial" w:eastAsia="Arial" w:hAnsi="Arial" w:cs="Arial"/>
          <w:b/>
          <w:bCs/>
          <w:i/>
          <w:iCs/>
          <w:sz w:val="22"/>
          <w:szCs w:val="22"/>
        </w:rPr>
        <w:t xml:space="preserve">Aktuell: </w:t>
      </w:r>
      <w:proofErr w:type="spellStart"/>
      <w:r w:rsidRPr="004E3D38">
        <w:rPr>
          <w:rFonts w:ascii="Arial" w:eastAsia="Arial" w:hAnsi="Arial" w:cs="Arial"/>
          <w:b/>
          <w:bCs/>
          <w:i/>
          <w:iCs/>
          <w:sz w:val="22"/>
          <w:szCs w:val="22"/>
        </w:rPr>
        <w:t>Catros</w:t>
      </w:r>
      <w:proofErr w:type="spellEnd"/>
      <w:r w:rsidRPr="004E3D38">
        <w:rPr>
          <w:rFonts w:ascii="Arial" w:eastAsia="Arial" w:hAnsi="Arial" w:cs="Arial"/>
          <w:b/>
          <w:bCs/>
          <w:i/>
          <w:iCs/>
          <w:sz w:val="22"/>
          <w:szCs w:val="22"/>
          <w:vertAlign w:val="superscript"/>
        </w:rPr>
        <w:t>+</w:t>
      </w:r>
      <w:r w:rsidRPr="004E3D38">
        <w:rPr>
          <w:rFonts w:ascii="Arial" w:eastAsia="Arial" w:hAnsi="Arial" w:cs="Arial"/>
          <w:b/>
          <w:bCs/>
          <w:i/>
          <w:iCs/>
          <w:sz w:val="22"/>
          <w:szCs w:val="22"/>
        </w:rPr>
        <w:t xml:space="preserve"> 7003-2TS </w:t>
      </w:r>
      <w:r>
        <w:rPr>
          <w:rFonts w:ascii="Arial" w:eastAsia="Arial" w:hAnsi="Arial" w:cs="Arial"/>
          <w:b/>
          <w:bCs/>
          <w:i/>
          <w:iCs/>
          <w:sz w:val="22"/>
          <w:szCs w:val="22"/>
        </w:rPr>
        <w:t xml:space="preserve">mit </w:t>
      </w:r>
      <w:proofErr w:type="spellStart"/>
      <w:r>
        <w:rPr>
          <w:rFonts w:ascii="Arial" w:eastAsia="Arial" w:hAnsi="Arial" w:cs="Arial"/>
          <w:b/>
          <w:bCs/>
          <w:i/>
          <w:iCs/>
          <w:sz w:val="22"/>
          <w:szCs w:val="22"/>
        </w:rPr>
        <w:t>GreenDrill</w:t>
      </w:r>
      <w:proofErr w:type="spellEnd"/>
    </w:p>
    <w:p w14:paraId="0E02030A" w14:textId="77777777" w:rsidR="00407F0C" w:rsidRDefault="00407F0C" w:rsidP="00854DA9">
      <w:pPr>
        <w:spacing w:after="120" w:line="360" w:lineRule="auto"/>
        <w:ind w:left="567" w:right="1695"/>
        <w:rPr>
          <w:rFonts w:ascii="Arial" w:eastAsia="Arial" w:hAnsi="Arial" w:cs="Arial"/>
          <w:b/>
          <w:bCs/>
          <w:i/>
          <w:iCs/>
          <w:sz w:val="22"/>
          <w:szCs w:val="22"/>
        </w:rPr>
      </w:pPr>
    </w:p>
    <w:p w14:paraId="53936701" w14:textId="44F1DEED" w:rsidR="00407F0C" w:rsidRDefault="00407F0C" w:rsidP="00854DA9">
      <w:pPr>
        <w:spacing w:after="120" w:line="360" w:lineRule="auto"/>
        <w:ind w:left="567" w:right="1695"/>
        <w:rPr>
          <w:rFonts w:ascii="Arial" w:eastAsia="Arial" w:hAnsi="Arial" w:cs="Arial"/>
          <w:i/>
          <w:iCs/>
        </w:rPr>
      </w:pPr>
      <w:r>
        <w:rPr>
          <w:rFonts w:ascii="Arial" w:eastAsia="Arial" w:hAnsi="Arial" w:cs="Arial"/>
          <w:b/>
          <w:bCs/>
          <w:i/>
          <w:iCs/>
          <w:noProof/>
          <w:sz w:val="22"/>
          <w:szCs w:val="22"/>
        </w:rPr>
        <w:drawing>
          <wp:inline distT="0" distB="0" distL="0" distR="0" wp14:anchorId="27CBC163" wp14:editId="071622A6">
            <wp:extent cx="4572000" cy="3044595"/>
            <wp:effectExtent l="0" t="0" r="0" b="3810"/>
            <wp:docPr id="167907938" name="Grafik 1" descr="Ein Bild, das draußen, Himmel, Gras,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07938" name="Grafik 1" descr="Ein Bild, das draußen, Himmel, Gras, Traktor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0" cy="3044595"/>
                    </a:xfrm>
                    <a:prstGeom prst="rect">
                      <a:avLst/>
                    </a:prstGeom>
                    <a:noFill/>
                    <a:ln>
                      <a:noFill/>
                    </a:ln>
                  </pic:spPr>
                </pic:pic>
              </a:graphicData>
            </a:graphic>
          </wp:inline>
        </w:drawing>
      </w:r>
    </w:p>
    <w:p w14:paraId="6E127A9F" w14:textId="00CF4675" w:rsidR="00407F0C" w:rsidRDefault="00407F0C" w:rsidP="00407F0C">
      <w:pPr>
        <w:spacing w:after="120" w:line="360" w:lineRule="auto"/>
        <w:ind w:left="567" w:right="687"/>
        <w:rPr>
          <w:rFonts w:ascii="Arial" w:eastAsia="Arial" w:hAnsi="Arial" w:cs="Arial"/>
          <w:b/>
          <w:bCs/>
          <w:i/>
          <w:iCs/>
          <w:sz w:val="22"/>
          <w:szCs w:val="22"/>
        </w:rPr>
      </w:pPr>
      <w:r>
        <w:rPr>
          <w:rFonts w:ascii="Arial" w:eastAsia="Arial" w:hAnsi="Arial" w:cs="Arial"/>
          <w:b/>
          <w:bCs/>
          <w:i/>
          <w:iCs/>
          <w:sz w:val="22"/>
          <w:szCs w:val="22"/>
        </w:rPr>
        <w:t xml:space="preserve">Aktuell: </w:t>
      </w:r>
      <w:proofErr w:type="spellStart"/>
      <w:r w:rsidRPr="007D6532">
        <w:rPr>
          <w:rFonts w:ascii="Arial" w:eastAsia="Arial" w:hAnsi="Arial" w:cs="Arial"/>
          <w:b/>
          <w:bCs/>
          <w:i/>
          <w:iCs/>
          <w:sz w:val="22"/>
          <w:szCs w:val="22"/>
        </w:rPr>
        <w:t>Catros</w:t>
      </w:r>
      <w:r>
        <w:rPr>
          <w:rFonts w:ascii="Arial" w:eastAsia="Arial" w:hAnsi="Arial" w:cs="Arial"/>
          <w:b/>
          <w:bCs/>
          <w:i/>
          <w:iCs/>
          <w:sz w:val="22"/>
          <w:szCs w:val="22"/>
          <w:vertAlign w:val="superscript"/>
        </w:rPr>
        <w:t>XL</w:t>
      </w:r>
      <w:proofErr w:type="spellEnd"/>
      <w:r w:rsidRPr="007D6532">
        <w:rPr>
          <w:rFonts w:ascii="Arial" w:eastAsia="Arial" w:hAnsi="Arial" w:cs="Arial"/>
          <w:b/>
          <w:bCs/>
          <w:i/>
          <w:iCs/>
          <w:sz w:val="22"/>
          <w:szCs w:val="22"/>
        </w:rPr>
        <w:t xml:space="preserve"> </w:t>
      </w:r>
      <w:r>
        <w:rPr>
          <w:rFonts w:ascii="Arial" w:eastAsia="Arial" w:hAnsi="Arial" w:cs="Arial"/>
          <w:b/>
          <w:bCs/>
          <w:i/>
          <w:iCs/>
          <w:sz w:val="22"/>
          <w:szCs w:val="22"/>
        </w:rPr>
        <w:t>5003</w:t>
      </w:r>
      <w:r w:rsidRPr="007D6532">
        <w:rPr>
          <w:rFonts w:ascii="Arial" w:eastAsia="Arial" w:hAnsi="Arial" w:cs="Arial"/>
          <w:b/>
          <w:bCs/>
          <w:i/>
          <w:iCs/>
          <w:sz w:val="22"/>
          <w:szCs w:val="22"/>
        </w:rPr>
        <w:t>-2T</w:t>
      </w:r>
      <w:r>
        <w:rPr>
          <w:rFonts w:ascii="Arial" w:eastAsia="Arial" w:hAnsi="Arial" w:cs="Arial"/>
          <w:b/>
          <w:bCs/>
          <w:i/>
          <w:iCs/>
          <w:sz w:val="22"/>
          <w:szCs w:val="22"/>
        </w:rPr>
        <w:t>S</w:t>
      </w:r>
      <w:bookmarkEnd w:id="0"/>
    </w:p>
    <w:p w14:paraId="4E8B4776" w14:textId="77777777" w:rsidR="00407F0C" w:rsidRDefault="00407F0C" w:rsidP="00854DA9">
      <w:pPr>
        <w:spacing w:after="120" w:line="360" w:lineRule="auto"/>
        <w:ind w:left="567" w:right="1695"/>
        <w:rPr>
          <w:rFonts w:ascii="Arial" w:eastAsia="Arial" w:hAnsi="Arial" w:cs="Arial"/>
          <w:i/>
          <w:iCs/>
        </w:rPr>
      </w:pPr>
    </w:p>
    <w:p w14:paraId="6246417A" w14:textId="773BFE30" w:rsidR="00FB7494" w:rsidRDefault="00FB7494" w:rsidP="00854DA9">
      <w:pPr>
        <w:spacing w:after="120" w:line="360" w:lineRule="auto"/>
        <w:ind w:left="567" w:right="1695"/>
        <w:rPr>
          <w:rFonts w:ascii="Arial" w:eastAsia="Arial" w:hAnsi="Arial" w:cs="Arial"/>
          <w:i/>
          <w:iCs/>
        </w:rPr>
      </w:pPr>
      <w:r>
        <w:rPr>
          <w:rFonts w:ascii="Arial" w:eastAsia="Arial" w:hAnsi="Arial" w:cs="Arial"/>
          <w:i/>
          <w:iCs/>
          <w:noProof/>
        </w:rPr>
        <w:lastRenderedPageBreak/>
        <w:drawing>
          <wp:inline distT="0" distB="0" distL="0" distR="0" wp14:anchorId="6DE8C401" wp14:editId="25DFC851">
            <wp:extent cx="4572000" cy="3787775"/>
            <wp:effectExtent l="0" t="0" r="0" b="3175"/>
            <wp:docPr id="9818494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0" cy="3787775"/>
                    </a:xfrm>
                    <a:prstGeom prst="rect">
                      <a:avLst/>
                    </a:prstGeom>
                    <a:noFill/>
                    <a:ln>
                      <a:noFill/>
                    </a:ln>
                  </pic:spPr>
                </pic:pic>
              </a:graphicData>
            </a:graphic>
          </wp:inline>
        </w:drawing>
      </w:r>
    </w:p>
    <w:p w14:paraId="29300764" w14:textId="61D1454B" w:rsidR="007D6532" w:rsidRPr="007D6532" w:rsidRDefault="007D6532" w:rsidP="009F623D">
      <w:pPr>
        <w:spacing w:after="120" w:line="360" w:lineRule="auto"/>
        <w:ind w:left="567" w:right="687"/>
        <w:rPr>
          <w:rFonts w:ascii="Arial" w:eastAsia="Arial" w:hAnsi="Arial" w:cs="Arial"/>
          <w:b/>
          <w:bCs/>
          <w:i/>
          <w:iCs/>
          <w:sz w:val="22"/>
          <w:szCs w:val="22"/>
        </w:rPr>
      </w:pPr>
      <w:r w:rsidRPr="007D6532">
        <w:rPr>
          <w:rFonts w:ascii="Arial" w:eastAsia="Arial" w:hAnsi="Arial" w:cs="Arial"/>
          <w:b/>
          <w:bCs/>
          <w:i/>
          <w:iCs/>
          <w:sz w:val="22"/>
          <w:szCs w:val="22"/>
        </w:rPr>
        <w:t xml:space="preserve">Neuheit: </w:t>
      </w:r>
      <w:proofErr w:type="spellStart"/>
      <w:r w:rsidRPr="007D6532">
        <w:rPr>
          <w:rFonts w:ascii="Arial" w:eastAsia="Arial" w:hAnsi="Arial" w:cs="Arial"/>
          <w:b/>
          <w:bCs/>
          <w:i/>
          <w:iCs/>
          <w:sz w:val="22"/>
          <w:szCs w:val="22"/>
        </w:rPr>
        <w:t>Catros</w:t>
      </w:r>
      <w:proofErr w:type="spellEnd"/>
      <w:r w:rsidRPr="009F623D">
        <w:rPr>
          <w:rFonts w:ascii="Arial" w:eastAsia="Arial" w:hAnsi="Arial" w:cs="Arial"/>
          <w:b/>
          <w:bCs/>
          <w:i/>
          <w:iCs/>
          <w:sz w:val="22"/>
          <w:szCs w:val="22"/>
          <w:vertAlign w:val="superscript"/>
        </w:rPr>
        <w:t>+</w:t>
      </w:r>
      <w:r w:rsidRPr="007D6532">
        <w:rPr>
          <w:rFonts w:ascii="Arial" w:eastAsia="Arial" w:hAnsi="Arial" w:cs="Arial"/>
          <w:b/>
          <w:bCs/>
          <w:i/>
          <w:iCs/>
          <w:sz w:val="22"/>
          <w:szCs w:val="22"/>
        </w:rPr>
        <w:t xml:space="preserve"> 12003-2TX mit </w:t>
      </w:r>
      <w:r w:rsidR="009F623D">
        <w:rPr>
          <w:rFonts w:ascii="Arial" w:eastAsia="Arial" w:hAnsi="Arial" w:cs="Arial"/>
          <w:b/>
          <w:bCs/>
          <w:i/>
          <w:iCs/>
          <w:sz w:val="22"/>
          <w:szCs w:val="22"/>
        </w:rPr>
        <w:t xml:space="preserve">integriertem TX-Fahrwerk durch neue 5-teilige </w:t>
      </w:r>
      <w:proofErr w:type="spellStart"/>
      <w:r w:rsidR="009F623D">
        <w:rPr>
          <w:rFonts w:ascii="Arial" w:eastAsia="Arial" w:hAnsi="Arial" w:cs="Arial"/>
          <w:b/>
          <w:bCs/>
          <w:i/>
          <w:iCs/>
          <w:sz w:val="22"/>
          <w:szCs w:val="22"/>
        </w:rPr>
        <w:t>Klappung</w:t>
      </w:r>
      <w:proofErr w:type="spellEnd"/>
      <w:r w:rsidRPr="007D6532">
        <w:rPr>
          <w:rFonts w:ascii="Arial" w:eastAsia="Arial" w:hAnsi="Arial" w:cs="Arial"/>
          <w:b/>
          <w:bCs/>
          <w:i/>
          <w:iCs/>
          <w:sz w:val="22"/>
          <w:szCs w:val="22"/>
        </w:rPr>
        <w:t xml:space="preserve">. </w:t>
      </w:r>
    </w:p>
    <w:p w14:paraId="7FBE1B4E" w14:textId="77777777" w:rsidR="00FB7494" w:rsidRDefault="00FB7494" w:rsidP="00854DA9">
      <w:pPr>
        <w:spacing w:after="120" w:line="360" w:lineRule="auto"/>
        <w:ind w:left="567" w:right="1695"/>
        <w:rPr>
          <w:rFonts w:ascii="Arial" w:eastAsia="Arial" w:hAnsi="Arial" w:cs="Arial"/>
          <w:i/>
          <w:iCs/>
        </w:rPr>
      </w:pPr>
    </w:p>
    <w:p w14:paraId="66189D93" w14:textId="5DD904F1" w:rsidR="00FB7494" w:rsidRPr="00854DA9" w:rsidRDefault="00FB7494" w:rsidP="00854DA9">
      <w:pPr>
        <w:spacing w:after="120" w:line="360" w:lineRule="auto"/>
        <w:ind w:left="567" w:right="1695"/>
        <w:rPr>
          <w:rFonts w:ascii="Arial" w:eastAsia="Arial" w:hAnsi="Arial" w:cs="Arial"/>
          <w:i/>
          <w:iCs/>
        </w:rPr>
      </w:pPr>
      <w:r>
        <w:rPr>
          <w:rFonts w:ascii="Arial" w:eastAsia="Arial" w:hAnsi="Arial" w:cs="Arial"/>
          <w:i/>
          <w:iCs/>
          <w:noProof/>
        </w:rPr>
        <w:drawing>
          <wp:inline distT="0" distB="0" distL="0" distR="0" wp14:anchorId="2B4C34A6" wp14:editId="414C442A">
            <wp:extent cx="4572000" cy="1581944"/>
            <wp:effectExtent l="0" t="0" r="0" b="0"/>
            <wp:docPr id="36373517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72000" cy="1581944"/>
                    </a:xfrm>
                    <a:prstGeom prst="rect">
                      <a:avLst/>
                    </a:prstGeom>
                    <a:noFill/>
                    <a:ln>
                      <a:noFill/>
                    </a:ln>
                  </pic:spPr>
                </pic:pic>
              </a:graphicData>
            </a:graphic>
          </wp:inline>
        </w:drawing>
      </w:r>
    </w:p>
    <w:p w14:paraId="75F77702" w14:textId="19CC9A5E" w:rsidR="007D6532" w:rsidRDefault="007D6532" w:rsidP="007D6532">
      <w:pPr>
        <w:spacing w:after="120" w:line="360" w:lineRule="auto"/>
        <w:ind w:left="567" w:right="1695"/>
        <w:rPr>
          <w:rFonts w:ascii="Arial" w:eastAsia="Arial" w:hAnsi="Arial" w:cs="Arial"/>
          <w:b/>
          <w:bCs/>
          <w:i/>
          <w:iCs/>
          <w:sz w:val="22"/>
          <w:szCs w:val="22"/>
        </w:rPr>
      </w:pPr>
      <w:r w:rsidRPr="007D6532">
        <w:rPr>
          <w:rFonts w:ascii="Arial" w:eastAsia="Arial" w:hAnsi="Arial" w:cs="Arial"/>
          <w:b/>
          <w:bCs/>
          <w:i/>
          <w:iCs/>
          <w:sz w:val="22"/>
          <w:szCs w:val="22"/>
        </w:rPr>
        <w:t xml:space="preserve">Dank </w:t>
      </w:r>
      <w:proofErr w:type="spellStart"/>
      <w:r w:rsidRPr="007D6532">
        <w:rPr>
          <w:rFonts w:ascii="Arial" w:eastAsia="Arial" w:hAnsi="Arial" w:cs="Arial"/>
          <w:b/>
          <w:bCs/>
          <w:i/>
          <w:iCs/>
          <w:sz w:val="22"/>
          <w:szCs w:val="22"/>
        </w:rPr>
        <w:t>ContourFrame</w:t>
      </w:r>
      <w:proofErr w:type="spellEnd"/>
      <w:r w:rsidRPr="007D6532">
        <w:rPr>
          <w:rFonts w:ascii="Arial" w:eastAsia="Arial" w:hAnsi="Arial" w:cs="Arial"/>
          <w:b/>
          <w:bCs/>
          <w:i/>
          <w:iCs/>
          <w:sz w:val="22"/>
          <w:szCs w:val="22"/>
        </w:rPr>
        <w:t xml:space="preserve"> passt sich die </w:t>
      </w:r>
      <w:proofErr w:type="spellStart"/>
      <w:r w:rsidRPr="007D6532">
        <w:rPr>
          <w:rFonts w:ascii="Arial" w:eastAsia="Arial" w:hAnsi="Arial" w:cs="Arial"/>
          <w:b/>
          <w:bCs/>
          <w:i/>
          <w:iCs/>
          <w:sz w:val="22"/>
          <w:szCs w:val="22"/>
        </w:rPr>
        <w:t>Catros</w:t>
      </w:r>
      <w:proofErr w:type="spellEnd"/>
      <w:r w:rsidRPr="009F623D">
        <w:rPr>
          <w:rFonts w:ascii="Arial" w:eastAsia="Arial" w:hAnsi="Arial" w:cs="Arial"/>
          <w:b/>
          <w:bCs/>
          <w:i/>
          <w:iCs/>
          <w:sz w:val="22"/>
          <w:szCs w:val="22"/>
          <w:vertAlign w:val="superscript"/>
        </w:rPr>
        <w:t>+</w:t>
      </w:r>
      <w:r w:rsidRPr="007D6532">
        <w:rPr>
          <w:rFonts w:ascii="Arial" w:eastAsia="Arial" w:hAnsi="Arial" w:cs="Arial"/>
          <w:b/>
          <w:bCs/>
          <w:i/>
          <w:iCs/>
          <w:sz w:val="22"/>
          <w:szCs w:val="22"/>
        </w:rPr>
        <w:t xml:space="preserve"> 12003-2TX auch in kupierten Geländen optimal dem Boden an</w:t>
      </w:r>
      <w:r>
        <w:rPr>
          <w:rFonts w:ascii="Arial" w:eastAsia="Arial" w:hAnsi="Arial" w:cs="Arial"/>
          <w:b/>
          <w:bCs/>
          <w:i/>
          <w:iCs/>
          <w:sz w:val="22"/>
          <w:szCs w:val="22"/>
        </w:rPr>
        <w:t>.</w:t>
      </w:r>
    </w:p>
    <w:p w14:paraId="1C789948" w14:textId="6C6A1F50" w:rsidR="00EF622B" w:rsidRPr="007D6532" w:rsidRDefault="00EF622B" w:rsidP="007D6532">
      <w:pPr>
        <w:spacing w:after="120" w:line="360" w:lineRule="auto"/>
        <w:ind w:left="567" w:right="1695"/>
        <w:rPr>
          <w:rFonts w:ascii="Arial" w:eastAsia="Arial" w:hAnsi="Arial" w:cs="Arial"/>
          <w:b/>
          <w:bCs/>
          <w:i/>
          <w:iCs/>
          <w:sz w:val="22"/>
          <w:szCs w:val="22"/>
        </w:rPr>
      </w:pPr>
      <w:bookmarkStart w:id="2" w:name="_Hlk220407430"/>
      <w:bookmarkEnd w:id="1"/>
    </w:p>
    <w:bookmarkEnd w:id="2"/>
    <w:p w14:paraId="08A56002" w14:textId="77777777" w:rsidR="00EF622B" w:rsidRDefault="00EF622B" w:rsidP="00EF622B">
      <w:pPr>
        <w:spacing w:after="120" w:line="360" w:lineRule="auto"/>
        <w:ind w:left="567" w:right="687"/>
        <w:rPr>
          <w:rFonts w:ascii="Arial" w:eastAsia="Arial" w:hAnsi="Arial" w:cs="Arial"/>
          <w:b/>
          <w:bCs/>
          <w:i/>
          <w:iCs/>
          <w:sz w:val="22"/>
          <w:szCs w:val="22"/>
        </w:rPr>
      </w:pPr>
    </w:p>
    <w:p w14:paraId="5EB11A9F" w14:textId="77777777" w:rsidR="00EF622B" w:rsidRDefault="00EF622B" w:rsidP="00EF622B">
      <w:pPr>
        <w:spacing w:after="120" w:line="360" w:lineRule="auto"/>
        <w:ind w:left="567" w:right="687"/>
        <w:rPr>
          <w:rFonts w:ascii="Arial" w:eastAsia="Arial" w:hAnsi="Arial" w:cs="Arial"/>
          <w:b/>
          <w:bCs/>
          <w:i/>
          <w:iCs/>
          <w:sz w:val="22"/>
          <w:szCs w:val="22"/>
        </w:rPr>
      </w:pPr>
    </w:p>
    <w:p w14:paraId="6A8EEFA8" w14:textId="77777777" w:rsidR="00EF622B" w:rsidRDefault="00EF622B" w:rsidP="00EF622B">
      <w:pPr>
        <w:spacing w:after="120" w:line="360" w:lineRule="auto"/>
        <w:ind w:left="567" w:right="687"/>
        <w:rPr>
          <w:rFonts w:ascii="Arial" w:eastAsia="Arial" w:hAnsi="Arial" w:cs="Arial"/>
          <w:b/>
          <w:bCs/>
          <w:i/>
          <w:iCs/>
          <w:sz w:val="22"/>
          <w:szCs w:val="22"/>
        </w:rPr>
      </w:pPr>
    </w:p>
    <w:p w14:paraId="3A297DB1" w14:textId="77777777" w:rsidR="00EF622B" w:rsidRPr="00201058" w:rsidRDefault="00EF622B" w:rsidP="00EF622B">
      <w:pPr>
        <w:spacing w:after="120" w:line="360" w:lineRule="auto"/>
        <w:ind w:left="567" w:right="687"/>
        <w:rPr>
          <w:rFonts w:ascii="Arial" w:eastAsia="Arial" w:hAnsi="Arial" w:cs="Arial"/>
        </w:rPr>
      </w:pPr>
    </w:p>
    <w:p w14:paraId="3298DCDA" w14:textId="617AF6BB" w:rsidR="00A42ED2" w:rsidRDefault="00A42ED2" w:rsidP="00C6401A">
      <w:pPr>
        <w:tabs>
          <w:tab w:val="left" w:pos="3550"/>
        </w:tabs>
        <w:spacing w:line="360" w:lineRule="auto"/>
        <w:ind w:left="567" w:right="1128"/>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r w:rsidR="00CA182E" w:rsidRPr="00CA182E">
        <w:t xml:space="preserve"> </w:t>
      </w:r>
    </w:p>
    <w:p w14:paraId="47D452B1" w14:textId="77777777" w:rsidR="00C6401A" w:rsidRDefault="00C6401A" w:rsidP="00C6401A">
      <w:pPr>
        <w:tabs>
          <w:tab w:val="left" w:pos="3550"/>
        </w:tabs>
        <w:spacing w:line="360" w:lineRule="auto"/>
        <w:ind w:left="567" w:right="1128"/>
        <w:rPr>
          <w:rFonts w:ascii="Arial" w:hAnsi="Arial" w:cs="Arial"/>
          <w:bCs/>
        </w:rPr>
      </w:pPr>
    </w:p>
    <w:p w14:paraId="2D5D65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308ABFC" w14:textId="77777777"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212FC9">
        <w:rPr>
          <w:rFonts w:ascii="Arial" w:hAnsi="Arial" w:cs="Arial"/>
          <w:bCs/>
          <w:color w:val="808080" w:themeColor="background1" w:themeShade="80"/>
          <w:sz w:val="20"/>
          <w:szCs w:val="20"/>
        </w:rPr>
        <w:t>über</w:t>
      </w:r>
      <w:r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w:t>
      </w:r>
      <w:r w:rsidR="00212FC9">
        <w:rPr>
          <w:rFonts w:ascii="Arial" w:hAnsi="Arial" w:cs="Arial"/>
          <w:bCs/>
          <w:color w:val="808080" w:themeColor="background1" w:themeShade="80"/>
          <w:sz w:val="20"/>
          <w:szCs w:val="20"/>
        </w:rPr>
        <w:t>5</w:t>
      </w:r>
      <w:r>
        <w:rPr>
          <w:rFonts w:ascii="Arial" w:hAnsi="Arial" w:cs="Arial"/>
          <w:bCs/>
          <w:color w:val="808080" w:themeColor="background1" w:themeShade="80"/>
          <w:sz w:val="20"/>
          <w:szCs w:val="20"/>
        </w:rPr>
        <w:t>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Zum Landmaschinenprogramm zählen Bodenbearbeitungsgeräte, Sämaschinen, Düngerstreuer</w:t>
      </w:r>
      <w:r w:rsidR="005F12CA">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Pflanzenschutzgeräte</w:t>
      </w:r>
      <w:r w:rsidR="005F12CA">
        <w:rPr>
          <w:rFonts w:ascii="Arial" w:hAnsi="Arial" w:cs="Arial"/>
          <w:bCs/>
          <w:color w:val="808080" w:themeColor="background1" w:themeShade="80"/>
          <w:sz w:val="20"/>
          <w:szCs w:val="20"/>
        </w:rPr>
        <w:t xml:space="preserve"> und </w:t>
      </w:r>
      <w:r>
        <w:rPr>
          <w:rFonts w:ascii="Arial" w:hAnsi="Arial" w:cs="Arial"/>
          <w:bCs/>
          <w:color w:val="808080" w:themeColor="background1" w:themeShade="80"/>
          <w:sz w:val="20"/>
          <w:szCs w:val="20"/>
        </w:rPr>
        <w:t xml:space="preserve">Hacktechnik.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6" w:history="1">
        <w:r w:rsidRPr="00047000">
          <w:rPr>
            <w:rStyle w:val="Hyperlink"/>
            <w:rFonts w:ascii="Arial" w:hAnsi="Arial" w:cs="Arial"/>
            <w:bCs/>
            <w:sz w:val="20"/>
            <w:szCs w:val="20"/>
          </w:rPr>
          <w:t>www.amazone.de</w:t>
        </w:r>
      </w:hyperlink>
    </w:p>
    <w:p w14:paraId="2EBAD4E4"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5085E97F" wp14:editId="3C5B8F98">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1FA0879F" wp14:editId="6C7FAA96">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8C035CC" wp14:editId="00DCD650">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31670A3" wp14:editId="7EEBF22E">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CB6D9AA" wp14:editId="4DC9363C">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4E3D38">
      <w:headerReference w:type="default" r:id="rId32"/>
      <w:footerReference w:type="default" r:id="rId33"/>
      <w:pgSz w:w="11901" w:h="16840" w:code="9"/>
      <w:pgMar w:top="1620" w:right="567" w:bottom="171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B4CB3F" w14:textId="77777777" w:rsidR="003950AF" w:rsidRDefault="003950AF">
      <w:r>
        <w:separator/>
      </w:r>
    </w:p>
  </w:endnote>
  <w:endnote w:type="continuationSeparator" w:id="0">
    <w:p w14:paraId="7B9D7DF1" w14:textId="77777777" w:rsidR="003950AF" w:rsidRDefault="003950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E25B4"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404263B5" wp14:editId="4DF7E44E">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65245B9"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4263B5"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465245B9"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39FE5E1A" wp14:editId="6E6CD625">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21F45D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60604D50" wp14:editId="6982EA46">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2271B7"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5E627511" wp14:editId="0231EDC3">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AB76E18"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1A077406"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627511"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AB76E18"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1A077406"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F4AA1B" w14:textId="77777777" w:rsidR="003950AF" w:rsidRDefault="003950AF">
      <w:r>
        <w:separator/>
      </w:r>
    </w:p>
  </w:footnote>
  <w:footnote w:type="continuationSeparator" w:id="0">
    <w:p w14:paraId="7EDD1FC3" w14:textId="77777777" w:rsidR="003950AF" w:rsidRDefault="003950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0E8E22" w14:textId="77777777" w:rsidR="005E0980" w:rsidRDefault="004A4E71">
    <w:pPr>
      <w:pStyle w:val="Kopfzeile"/>
    </w:pPr>
    <w:r w:rsidRPr="00BC65EA">
      <w:rPr>
        <w:noProof/>
      </w:rPr>
      <mc:AlternateContent>
        <mc:Choice Requires="wps">
          <w:drawing>
            <wp:anchor distT="0" distB="0" distL="114300" distR="114300" simplePos="0" relativeHeight="251668480" behindDoc="0" locked="0" layoutInCell="1" allowOverlap="1" wp14:anchorId="1EFAC45C" wp14:editId="154BAEBA">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7B0A7C" w14:textId="189999F4"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BE2688">
                            <w:rPr>
                              <w:rFonts w:ascii="Arial" w:hAnsi="Arial" w:cs="Arial"/>
                              <w:color w:val="FFFFFF" w:themeColor="background1"/>
                              <w:kern w:val="24"/>
                              <w:sz w:val="28"/>
                              <w:szCs w:val="28"/>
                            </w:rPr>
                            <w:t>Januar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EFAC45C"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507B0A7C" w14:textId="189999F4"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BE2688">
                      <w:rPr>
                        <w:rFonts w:ascii="Arial" w:hAnsi="Arial" w:cs="Arial"/>
                        <w:color w:val="FFFFFF" w:themeColor="background1"/>
                        <w:kern w:val="24"/>
                        <w:sz w:val="28"/>
                        <w:szCs w:val="28"/>
                      </w:rPr>
                      <w:t>Januar 2026</w:t>
                    </w:r>
                  </w:p>
                </w:txbxContent>
              </v:textbox>
              <w10:wrap anchorx="margin"/>
            </v:rect>
          </w:pict>
        </mc:Fallback>
      </mc:AlternateContent>
    </w:r>
    <w:r w:rsidR="00E81D17" w:rsidRPr="00E81D17">
      <w:rPr>
        <w:noProof/>
      </w:rPr>
      <mc:AlternateContent>
        <mc:Choice Requires="wpg">
          <w:drawing>
            <wp:anchor distT="0" distB="0" distL="114300" distR="114300" simplePos="0" relativeHeight="251666432" behindDoc="0" locked="0" layoutInCell="1" allowOverlap="1" wp14:anchorId="137ADCFB" wp14:editId="6B7C40A1">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5F5E4D5"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18C84A37" wp14:editId="56D3DED8">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9362A38"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1918ED85" wp14:editId="6C5CD41E">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EC227EF"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18ED8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1EC227EF"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78C517F"/>
    <w:multiLevelType w:val="multilevel"/>
    <w:tmpl w:val="717E877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 w:numId="7" w16cid:durableId="58511643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5"/>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50AF"/>
    <w:rsid w:val="000008BF"/>
    <w:rsid w:val="0000280B"/>
    <w:rsid w:val="00003E4F"/>
    <w:rsid w:val="000047C6"/>
    <w:rsid w:val="00004B9E"/>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4E22"/>
    <w:rsid w:val="0003624C"/>
    <w:rsid w:val="000379F2"/>
    <w:rsid w:val="000405EE"/>
    <w:rsid w:val="00041461"/>
    <w:rsid w:val="00042735"/>
    <w:rsid w:val="00042AFB"/>
    <w:rsid w:val="000432E0"/>
    <w:rsid w:val="00045886"/>
    <w:rsid w:val="00047CDD"/>
    <w:rsid w:val="000507C9"/>
    <w:rsid w:val="00052915"/>
    <w:rsid w:val="00053599"/>
    <w:rsid w:val="0005389A"/>
    <w:rsid w:val="00053E9F"/>
    <w:rsid w:val="00054904"/>
    <w:rsid w:val="000558D6"/>
    <w:rsid w:val="00056589"/>
    <w:rsid w:val="00057C80"/>
    <w:rsid w:val="00061F15"/>
    <w:rsid w:val="00062B82"/>
    <w:rsid w:val="00063402"/>
    <w:rsid w:val="0006415B"/>
    <w:rsid w:val="00064C64"/>
    <w:rsid w:val="00065CAA"/>
    <w:rsid w:val="00066F1F"/>
    <w:rsid w:val="00070765"/>
    <w:rsid w:val="00072139"/>
    <w:rsid w:val="0007256B"/>
    <w:rsid w:val="00073DE2"/>
    <w:rsid w:val="000740B5"/>
    <w:rsid w:val="00074193"/>
    <w:rsid w:val="0007594F"/>
    <w:rsid w:val="00077F4B"/>
    <w:rsid w:val="00080817"/>
    <w:rsid w:val="00084480"/>
    <w:rsid w:val="00085DC9"/>
    <w:rsid w:val="00091676"/>
    <w:rsid w:val="000938D4"/>
    <w:rsid w:val="0009438C"/>
    <w:rsid w:val="000944DD"/>
    <w:rsid w:val="00094B4F"/>
    <w:rsid w:val="00095B8B"/>
    <w:rsid w:val="00096E51"/>
    <w:rsid w:val="000A0836"/>
    <w:rsid w:val="000A0B90"/>
    <w:rsid w:val="000A1204"/>
    <w:rsid w:val="000A1774"/>
    <w:rsid w:val="000A1BD9"/>
    <w:rsid w:val="000A333D"/>
    <w:rsid w:val="000A3CE5"/>
    <w:rsid w:val="000A5FD8"/>
    <w:rsid w:val="000A7336"/>
    <w:rsid w:val="000A73A3"/>
    <w:rsid w:val="000A7D09"/>
    <w:rsid w:val="000B0CEC"/>
    <w:rsid w:val="000B1D61"/>
    <w:rsid w:val="000B229C"/>
    <w:rsid w:val="000B240D"/>
    <w:rsid w:val="000B2956"/>
    <w:rsid w:val="000B4818"/>
    <w:rsid w:val="000B52EE"/>
    <w:rsid w:val="000B539E"/>
    <w:rsid w:val="000B5679"/>
    <w:rsid w:val="000B5F6D"/>
    <w:rsid w:val="000B6EBB"/>
    <w:rsid w:val="000B73FB"/>
    <w:rsid w:val="000B781B"/>
    <w:rsid w:val="000B7C60"/>
    <w:rsid w:val="000C03B9"/>
    <w:rsid w:val="000C100B"/>
    <w:rsid w:val="000C13A8"/>
    <w:rsid w:val="000C3026"/>
    <w:rsid w:val="000C3150"/>
    <w:rsid w:val="000C3A69"/>
    <w:rsid w:val="000C4227"/>
    <w:rsid w:val="000C4A7B"/>
    <w:rsid w:val="000C700B"/>
    <w:rsid w:val="000D04A4"/>
    <w:rsid w:val="000D07D1"/>
    <w:rsid w:val="000D0EF1"/>
    <w:rsid w:val="000D1FED"/>
    <w:rsid w:val="000D35C6"/>
    <w:rsid w:val="000D431B"/>
    <w:rsid w:val="000D6400"/>
    <w:rsid w:val="000D7D8C"/>
    <w:rsid w:val="000E0AFF"/>
    <w:rsid w:val="000E3570"/>
    <w:rsid w:val="000E45C0"/>
    <w:rsid w:val="000E68E7"/>
    <w:rsid w:val="000E771E"/>
    <w:rsid w:val="000F2EF4"/>
    <w:rsid w:val="000F451A"/>
    <w:rsid w:val="000F4BDC"/>
    <w:rsid w:val="000F5B50"/>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17684"/>
    <w:rsid w:val="0012269E"/>
    <w:rsid w:val="001238CB"/>
    <w:rsid w:val="00123BBE"/>
    <w:rsid w:val="001245BB"/>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0EAE"/>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1058"/>
    <w:rsid w:val="00202D68"/>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053"/>
    <w:rsid w:val="002364EF"/>
    <w:rsid w:val="002376D9"/>
    <w:rsid w:val="00240641"/>
    <w:rsid w:val="00241217"/>
    <w:rsid w:val="002416D9"/>
    <w:rsid w:val="00242354"/>
    <w:rsid w:val="00242FD7"/>
    <w:rsid w:val="00243BBA"/>
    <w:rsid w:val="0024492B"/>
    <w:rsid w:val="0024502F"/>
    <w:rsid w:val="00245360"/>
    <w:rsid w:val="00247E38"/>
    <w:rsid w:val="00253736"/>
    <w:rsid w:val="00253FE0"/>
    <w:rsid w:val="00255A4F"/>
    <w:rsid w:val="00255F3D"/>
    <w:rsid w:val="002562F0"/>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29A"/>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D57D9"/>
    <w:rsid w:val="002E0264"/>
    <w:rsid w:val="002E08E7"/>
    <w:rsid w:val="002E0C5D"/>
    <w:rsid w:val="002E0F6F"/>
    <w:rsid w:val="002E2407"/>
    <w:rsid w:val="002E3450"/>
    <w:rsid w:val="002E3B81"/>
    <w:rsid w:val="002E3F40"/>
    <w:rsid w:val="002E4CC4"/>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28E8"/>
    <w:rsid w:val="003375ED"/>
    <w:rsid w:val="003400A3"/>
    <w:rsid w:val="00340DF9"/>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76723"/>
    <w:rsid w:val="0038102A"/>
    <w:rsid w:val="00383B42"/>
    <w:rsid w:val="003852C1"/>
    <w:rsid w:val="00391D61"/>
    <w:rsid w:val="00393134"/>
    <w:rsid w:val="00394C3D"/>
    <w:rsid w:val="003950AF"/>
    <w:rsid w:val="00395BAA"/>
    <w:rsid w:val="003A0758"/>
    <w:rsid w:val="003A0F8B"/>
    <w:rsid w:val="003A1DBE"/>
    <w:rsid w:val="003A3ADD"/>
    <w:rsid w:val="003A5336"/>
    <w:rsid w:val="003A62C5"/>
    <w:rsid w:val="003B05A5"/>
    <w:rsid w:val="003B1CDE"/>
    <w:rsid w:val="003B4998"/>
    <w:rsid w:val="003B4C18"/>
    <w:rsid w:val="003B6008"/>
    <w:rsid w:val="003C01F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1583"/>
    <w:rsid w:val="003F309D"/>
    <w:rsid w:val="003F3899"/>
    <w:rsid w:val="003F4774"/>
    <w:rsid w:val="003F501A"/>
    <w:rsid w:val="00401B17"/>
    <w:rsid w:val="00401E95"/>
    <w:rsid w:val="00402307"/>
    <w:rsid w:val="00403E33"/>
    <w:rsid w:val="0040433A"/>
    <w:rsid w:val="0040591D"/>
    <w:rsid w:val="004062FE"/>
    <w:rsid w:val="004079B9"/>
    <w:rsid w:val="00407F0C"/>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AE9"/>
    <w:rsid w:val="00465E24"/>
    <w:rsid w:val="00466B08"/>
    <w:rsid w:val="00466D44"/>
    <w:rsid w:val="004671DD"/>
    <w:rsid w:val="0047021D"/>
    <w:rsid w:val="00471671"/>
    <w:rsid w:val="00471785"/>
    <w:rsid w:val="00472849"/>
    <w:rsid w:val="0047316B"/>
    <w:rsid w:val="00473B0B"/>
    <w:rsid w:val="00473C77"/>
    <w:rsid w:val="00473DB9"/>
    <w:rsid w:val="0047422F"/>
    <w:rsid w:val="0047516A"/>
    <w:rsid w:val="00475931"/>
    <w:rsid w:val="00475946"/>
    <w:rsid w:val="004773C0"/>
    <w:rsid w:val="00482C7E"/>
    <w:rsid w:val="004841F0"/>
    <w:rsid w:val="00484219"/>
    <w:rsid w:val="00484610"/>
    <w:rsid w:val="00490CF7"/>
    <w:rsid w:val="00490EDF"/>
    <w:rsid w:val="00491596"/>
    <w:rsid w:val="00492ADA"/>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270F"/>
    <w:rsid w:val="004C35A6"/>
    <w:rsid w:val="004C422B"/>
    <w:rsid w:val="004C549D"/>
    <w:rsid w:val="004C61E9"/>
    <w:rsid w:val="004C7E4E"/>
    <w:rsid w:val="004D0790"/>
    <w:rsid w:val="004D1DB1"/>
    <w:rsid w:val="004D45C7"/>
    <w:rsid w:val="004D4ED8"/>
    <w:rsid w:val="004D79A3"/>
    <w:rsid w:val="004E0912"/>
    <w:rsid w:val="004E161C"/>
    <w:rsid w:val="004E1697"/>
    <w:rsid w:val="004E3D38"/>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0E5"/>
    <w:rsid w:val="00527A56"/>
    <w:rsid w:val="00530D82"/>
    <w:rsid w:val="00531F4D"/>
    <w:rsid w:val="00532E2E"/>
    <w:rsid w:val="00533B44"/>
    <w:rsid w:val="00534972"/>
    <w:rsid w:val="00536562"/>
    <w:rsid w:val="00541DA3"/>
    <w:rsid w:val="005422D1"/>
    <w:rsid w:val="00542C76"/>
    <w:rsid w:val="00545223"/>
    <w:rsid w:val="00547954"/>
    <w:rsid w:val="00547C11"/>
    <w:rsid w:val="0055044D"/>
    <w:rsid w:val="005521E6"/>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3B1"/>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2EE9"/>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2668"/>
    <w:rsid w:val="005B4503"/>
    <w:rsid w:val="005B4965"/>
    <w:rsid w:val="005B6D0D"/>
    <w:rsid w:val="005B71B7"/>
    <w:rsid w:val="005B7AC5"/>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0583"/>
    <w:rsid w:val="00601913"/>
    <w:rsid w:val="00601972"/>
    <w:rsid w:val="00604D9C"/>
    <w:rsid w:val="00604DA3"/>
    <w:rsid w:val="006113A9"/>
    <w:rsid w:val="006123F0"/>
    <w:rsid w:val="0061248F"/>
    <w:rsid w:val="00612E9F"/>
    <w:rsid w:val="00613BCC"/>
    <w:rsid w:val="00615634"/>
    <w:rsid w:val="006208D6"/>
    <w:rsid w:val="00620B88"/>
    <w:rsid w:val="00621088"/>
    <w:rsid w:val="00623CB7"/>
    <w:rsid w:val="006276C3"/>
    <w:rsid w:val="00627F1D"/>
    <w:rsid w:val="00630959"/>
    <w:rsid w:val="00630F4C"/>
    <w:rsid w:val="00631089"/>
    <w:rsid w:val="00631C41"/>
    <w:rsid w:val="00632B65"/>
    <w:rsid w:val="00633078"/>
    <w:rsid w:val="006358EA"/>
    <w:rsid w:val="00637323"/>
    <w:rsid w:val="0063767A"/>
    <w:rsid w:val="0064037A"/>
    <w:rsid w:val="006407F3"/>
    <w:rsid w:val="0064180E"/>
    <w:rsid w:val="00641AC7"/>
    <w:rsid w:val="00641DBC"/>
    <w:rsid w:val="00643CBA"/>
    <w:rsid w:val="00644D00"/>
    <w:rsid w:val="0064542A"/>
    <w:rsid w:val="0064692D"/>
    <w:rsid w:val="006476AE"/>
    <w:rsid w:val="006504D5"/>
    <w:rsid w:val="0065335F"/>
    <w:rsid w:val="00653C7C"/>
    <w:rsid w:val="006540FC"/>
    <w:rsid w:val="00654DFF"/>
    <w:rsid w:val="006558D8"/>
    <w:rsid w:val="00655FC8"/>
    <w:rsid w:val="00656B40"/>
    <w:rsid w:val="00657E58"/>
    <w:rsid w:val="00660479"/>
    <w:rsid w:val="00660687"/>
    <w:rsid w:val="00661694"/>
    <w:rsid w:val="0066441E"/>
    <w:rsid w:val="00664F29"/>
    <w:rsid w:val="00665E14"/>
    <w:rsid w:val="0066612C"/>
    <w:rsid w:val="00667531"/>
    <w:rsid w:val="00670462"/>
    <w:rsid w:val="00670B1E"/>
    <w:rsid w:val="0067189D"/>
    <w:rsid w:val="00672253"/>
    <w:rsid w:val="00672387"/>
    <w:rsid w:val="006725D6"/>
    <w:rsid w:val="00673AC6"/>
    <w:rsid w:val="00674639"/>
    <w:rsid w:val="006767D7"/>
    <w:rsid w:val="00677AC9"/>
    <w:rsid w:val="00677DC8"/>
    <w:rsid w:val="0068017B"/>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C4F93"/>
    <w:rsid w:val="006D24A3"/>
    <w:rsid w:val="006D2A85"/>
    <w:rsid w:val="006D2F24"/>
    <w:rsid w:val="006D4215"/>
    <w:rsid w:val="006D5DE3"/>
    <w:rsid w:val="006D6692"/>
    <w:rsid w:val="006D6903"/>
    <w:rsid w:val="006E21AA"/>
    <w:rsid w:val="006E33BB"/>
    <w:rsid w:val="006E3615"/>
    <w:rsid w:val="006E596F"/>
    <w:rsid w:val="006E5E09"/>
    <w:rsid w:val="006E6C7E"/>
    <w:rsid w:val="006E7669"/>
    <w:rsid w:val="006E7A0C"/>
    <w:rsid w:val="006F1451"/>
    <w:rsid w:val="006F1538"/>
    <w:rsid w:val="006F1C97"/>
    <w:rsid w:val="006F7755"/>
    <w:rsid w:val="006F7B0C"/>
    <w:rsid w:val="00700551"/>
    <w:rsid w:val="0070072F"/>
    <w:rsid w:val="007012B0"/>
    <w:rsid w:val="00701ABC"/>
    <w:rsid w:val="00703933"/>
    <w:rsid w:val="00706A1F"/>
    <w:rsid w:val="00706C81"/>
    <w:rsid w:val="007079EE"/>
    <w:rsid w:val="00714908"/>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26D0B"/>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4CD4"/>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3E9"/>
    <w:rsid w:val="007B149F"/>
    <w:rsid w:val="007B22BA"/>
    <w:rsid w:val="007B3245"/>
    <w:rsid w:val="007B3441"/>
    <w:rsid w:val="007B5A98"/>
    <w:rsid w:val="007C080C"/>
    <w:rsid w:val="007C2861"/>
    <w:rsid w:val="007C2A54"/>
    <w:rsid w:val="007C2D6E"/>
    <w:rsid w:val="007C48C4"/>
    <w:rsid w:val="007C5770"/>
    <w:rsid w:val="007C73D8"/>
    <w:rsid w:val="007C7D2A"/>
    <w:rsid w:val="007D0428"/>
    <w:rsid w:val="007D19B6"/>
    <w:rsid w:val="007D4553"/>
    <w:rsid w:val="007D56A1"/>
    <w:rsid w:val="007D6532"/>
    <w:rsid w:val="007D69F3"/>
    <w:rsid w:val="007D6E77"/>
    <w:rsid w:val="007E04C6"/>
    <w:rsid w:val="007E0615"/>
    <w:rsid w:val="007E0957"/>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06CD1"/>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04C"/>
    <w:rsid w:val="00831BAB"/>
    <w:rsid w:val="00831D65"/>
    <w:rsid w:val="00831EAF"/>
    <w:rsid w:val="008327FF"/>
    <w:rsid w:val="0083418E"/>
    <w:rsid w:val="00834BED"/>
    <w:rsid w:val="00835080"/>
    <w:rsid w:val="008356AE"/>
    <w:rsid w:val="00841287"/>
    <w:rsid w:val="00841879"/>
    <w:rsid w:val="00842694"/>
    <w:rsid w:val="00842C5D"/>
    <w:rsid w:val="00842E6D"/>
    <w:rsid w:val="008437E6"/>
    <w:rsid w:val="00843D17"/>
    <w:rsid w:val="00844768"/>
    <w:rsid w:val="00844F2A"/>
    <w:rsid w:val="00845A2B"/>
    <w:rsid w:val="00845B96"/>
    <w:rsid w:val="008470D1"/>
    <w:rsid w:val="008507E9"/>
    <w:rsid w:val="0085082B"/>
    <w:rsid w:val="00854DA9"/>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5EC4"/>
    <w:rsid w:val="00886512"/>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B6A"/>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4268"/>
    <w:rsid w:val="0098571E"/>
    <w:rsid w:val="00986F49"/>
    <w:rsid w:val="00991C50"/>
    <w:rsid w:val="00991D62"/>
    <w:rsid w:val="0099458C"/>
    <w:rsid w:val="00994FBF"/>
    <w:rsid w:val="00997972"/>
    <w:rsid w:val="009A0956"/>
    <w:rsid w:val="009A2C67"/>
    <w:rsid w:val="009A42FB"/>
    <w:rsid w:val="009A55BF"/>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0C26"/>
    <w:rsid w:val="009E2A13"/>
    <w:rsid w:val="009E34EB"/>
    <w:rsid w:val="009E51DE"/>
    <w:rsid w:val="009E5473"/>
    <w:rsid w:val="009E55A0"/>
    <w:rsid w:val="009E5AB6"/>
    <w:rsid w:val="009E5D82"/>
    <w:rsid w:val="009E6F1F"/>
    <w:rsid w:val="009E7BED"/>
    <w:rsid w:val="009F1EB5"/>
    <w:rsid w:val="009F53B4"/>
    <w:rsid w:val="009F623D"/>
    <w:rsid w:val="009F6C18"/>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CA5"/>
    <w:rsid w:val="00A37DCC"/>
    <w:rsid w:val="00A4044D"/>
    <w:rsid w:val="00A41094"/>
    <w:rsid w:val="00A42ED2"/>
    <w:rsid w:val="00A45CC9"/>
    <w:rsid w:val="00A462E9"/>
    <w:rsid w:val="00A462EA"/>
    <w:rsid w:val="00A46482"/>
    <w:rsid w:val="00A476EC"/>
    <w:rsid w:val="00A47E31"/>
    <w:rsid w:val="00A50C6B"/>
    <w:rsid w:val="00A52AFA"/>
    <w:rsid w:val="00A52C38"/>
    <w:rsid w:val="00A54C97"/>
    <w:rsid w:val="00A55A28"/>
    <w:rsid w:val="00A56273"/>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26C6"/>
    <w:rsid w:val="00A93115"/>
    <w:rsid w:val="00A9375A"/>
    <w:rsid w:val="00A93922"/>
    <w:rsid w:val="00A94394"/>
    <w:rsid w:val="00A945EF"/>
    <w:rsid w:val="00A94F17"/>
    <w:rsid w:val="00A9566A"/>
    <w:rsid w:val="00AA1D65"/>
    <w:rsid w:val="00AA2ACC"/>
    <w:rsid w:val="00AA331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46B6"/>
    <w:rsid w:val="00AE5352"/>
    <w:rsid w:val="00AE63B9"/>
    <w:rsid w:val="00AF0820"/>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5835"/>
    <w:rsid w:val="00B562FA"/>
    <w:rsid w:val="00B57393"/>
    <w:rsid w:val="00B57FAB"/>
    <w:rsid w:val="00B61FD4"/>
    <w:rsid w:val="00B63392"/>
    <w:rsid w:val="00B638A5"/>
    <w:rsid w:val="00B64544"/>
    <w:rsid w:val="00B6709B"/>
    <w:rsid w:val="00B7141D"/>
    <w:rsid w:val="00B71767"/>
    <w:rsid w:val="00B7337D"/>
    <w:rsid w:val="00B74954"/>
    <w:rsid w:val="00B7686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0F6"/>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4694"/>
    <w:rsid w:val="00BE075A"/>
    <w:rsid w:val="00BE248A"/>
    <w:rsid w:val="00BE2688"/>
    <w:rsid w:val="00BE4277"/>
    <w:rsid w:val="00BE6083"/>
    <w:rsid w:val="00BE6EAF"/>
    <w:rsid w:val="00BF024B"/>
    <w:rsid w:val="00BF053F"/>
    <w:rsid w:val="00BF0BE2"/>
    <w:rsid w:val="00BF2567"/>
    <w:rsid w:val="00BF2C99"/>
    <w:rsid w:val="00BF3159"/>
    <w:rsid w:val="00BF51CE"/>
    <w:rsid w:val="00BF6DD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0115"/>
    <w:rsid w:val="00C31CBA"/>
    <w:rsid w:val="00C32EA5"/>
    <w:rsid w:val="00C33E5C"/>
    <w:rsid w:val="00C3459B"/>
    <w:rsid w:val="00C3588C"/>
    <w:rsid w:val="00C36C13"/>
    <w:rsid w:val="00C372C7"/>
    <w:rsid w:val="00C37BD5"/>
    <w:rsid w:val="00C42AC0"/>
    <w:rsid w:val="00C43705"/>
    <w:rsid w:val="00C448D9"/>
    <w:rsid w:val="00C44ECA"/>
    <w:rsid w:val="00C451A2"/>
    <w:rsid w:val="00C45CCE"/>
    <w:rsid w:val="00C47CCD"/>
    <w:rsid w:val="00C51513"/>
    <w:rsid w:val="00C534AE"/>
    <w:rsid w:val="00C561D5"/>
    <w:rsid w:val="00C56A1A"/>
    <w:rsid w:val="00C56D21"/>
    <w:rsid w:val="00C611FC"/>
    <w:rsid w:val="00C61E9A"/>
    <w:rsid w:val="00C62ECB"/>
    <w:rsid w:val="00C63ADD"/>
    <w:rsid w:val="00C6401A"/>
    <w:rsid w:val="00C64A9E"/>
    <w:rsid w:val="00C656ED"/>
    <w:rsid w:val="00C66608"/>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182E"/>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2054"/>
    <w:rsid w:val="00D02708"/>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34C"/>
    <w:rsid w:val="00D34974"/>
    <w:rsid w:val="00D359BD"/>
    <w:rsid w:val="00D35A62"/>
    <w:rsid w:val="00D37FAC"/>
    <w:rsid w:val="00D41EA9"/>
    <w:rsid w:val="00D431D0"/>
    <w:rsid w:val="00D46166"/>
    <w:rsid w:val="00D46DCA"/>
    <w:rsid w:val="00D47C69"/>
    <w:rsid w:val="00D51EA2"/>
    <w:rsid w:val="00D52ABC"/>
    <w:rsid w:val="00D57F61"/>
    <w:rsid w:val="00D62B7C"/>
    <w:rsid w:val="00D62FE8"/>
    <w:rsid w:val="00D63365"/>
    <w:rsid w:val="00D65EF0"/>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250"/>
    <w:rsid w:val="00D909EB"/>
    <w:rsid w:val="00D90D6B"/>
    <w:rsid w:val="00D931CD"/>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B5A"/>
    <w:rsid w:val="00DE1C65"/>
    <w:rsid w:val="00DE3D21"/>
    <w:rsid w:val="00DE694E"/>
    <w:rsid w:val="00DF0755"/>
    <w:rsid w:val="00DF202A"/>
    <w:rsid w:val="00DF2331"/>
    <w:rsid w:val="00DF4349"/>
    <w:rsid w:val="00DF4EAC"/>
    <w:rsid w:val="00DF5631"/>
    <w:rsid w:val="00DF5A84"/>
    <w:rsid w:val="00DF6639"/>
    <w:rsid w:val="00DF7498"/>
    <w:rsid w:val="00DF7522"/>
    <w:rsid w:val="00DF7D87"/>
    <w:rsid w:val="00E00430"/>
    <w:rsid w:val="00E01FD6"/>
    <w:rsid w:val="00E02C03"/>
    <w:rsid w:val="00E02DA3"/>
    <w:rsid w:val="00E02DA7"/>
    <w:rsid w:val="00E02E06"/>
    <w:rsid w:val="00E031AD"/>
    <w:rsid w:val="00E0456D"/>
    <w:rsid w:val="00E12CE4"/>
    <w:rsid w:val="00E12DCB"/>
    <w:rsid w:val="00E14A21"/>
    <w:rsid w:val="00E15792"/>
    <w:rsid w:val="00E210CD"/>
    <w:rsid w:val="00E2251E"/>
    <w:rsid w:val="00E236C2"/>
    <w:rsid w:val="00E244BE"/>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476A"/>
    <w:rsid w:val="00E869C9"/>
    <w:rsid w:val="00E934C0"/>
    <w:rsid w:val="00E940B2"/>
    <w:rsid w:val="00E9487C"/>
    <w:rsid w:val="00E953F2"/>
    <w:rsid w:val="00E95D00"/>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EF622B"/>
    <w:rsid w:val="00F0011A"/>
    <w:rsid w:val="00F00425"/>
    <w:rsid w:val="00F04AA9"/>
    <w:rsid w:val="00F04BE9"/>
    <w:rsid w:val="00F05CA3"/>
    <w:rsid w:val="00F1038F"/>
    <w:rsid w:val="00F11CCD"/>
    <w:rsid w:val="00F13A14"/>
    <w:rsid w:val="00F13BB3"/>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9702D"/>
    <w:rsid w:val="00FA0A20"/>
    <w:rsid w:val="00FA19B2"/>
    <w:rsid w:val="00FA1ACE"/>
    <w:rsid w:val="00FA4680"/>
    <w:rsid w:val="00FA7542"/>
    <w:rsid w:val="00FA75B7"/>
    <w:rsid w:val="00FB05BB"/>
    <w:rsid w:val="00FB1A11"/>
    <w:rsid w:val="00FB330E"/>
    <w:rsid w:val="00FB38CE"/>
    <w:rsid w:val="00FB4C88"/>
    <w:rsid w:val="00FB55E1"/>
    <w:rsid w:val="00FB5C7B"/>
    <w:rsid w:val="00FB62E1"/>
    <w:rsid w:val="00FB6F9E"/>
    <w:rsid w:val="00FB7341"/>
    <w:rsid w:val="00FB7494"/>
    <w:rsid w:val="00FC043A"/>
    <w:rsid w:val="00FC0DBD"/>
    <w:rsid w:val="00FC15DB"/>
    <w:rsid w:val="00FC15D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4B7F"/>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12F2EBFA"/>
  <w15:docId w15:val="{28B1C084-0551-4640-82ED-2FA2DFF3B4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2932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7</Pages>
  <Words>900</Words>
  <Characters>6558</Characters>
  <Application>Microsoft Office Word</Application>
  <DocSecurity>0</DocSecurity>
  <Lines>134</Lines>
  <Paragraphs>23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7465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 Presseinfo</dc:title>
  <dc:subject/>
  <dc:creator>Berelsmann Nadine</dc:creator>
  <cp:keywords/>
  <dc:description/>
  <cp:lastModifiedBy>Berelsmann Nadine</cp:lastModifiedBy>
  <cp:revision>59</cp:revision>
  <cp:lastPrinted>2010-02-24T09:10:00Z</cp:lastPrinted>
  <dcterms:created xsi:type="dcterms:W3CDTF">2025-12-18T11:59:00Z</dcterms:created>
  <dcterms:modified xsi:type="dcterms:W3CDTF">2026-01-27T12:32:00Z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